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3CAD" w14:textId="77777777" w:rsidR="00384DB5" w:rsidRDefault="00000000">
      <w:pPr>
        <w:spacing w:after="24" w:line="259" w:lineRule="auto"/>
        <w:ind w:left="389" w:firstLine="0"/>
      </w:pPr>
      <w:r>
        <w:t xml:space="preserve"> </w:t>
      </w:r>
    </w:p>
    <w:p w14:paraId="04D4B2D6" w14:textId="77777777" w:rsidR="00384DB5" w:rsidRDefault="00000000">
      <w:pPr>
        <w:spacing w:after="25" w:line="259" w:lineRule="auto"/>
        <w:ind w:left="389" w:firstLine="0"/>
      </w:pPr>
      <w:r>
        <w:rPr>
          <w:sz w:val="16"/>
        </w:rPr>
        <w:t xml:space="preserve"> </w:t>
      </w:r>
      <w:r>
        <w:t xml:space="preserve"> </w:t>
      </w:r>
    </w:p>
    <w:p w14:paraId="6EDD6420" w14:textId="77777777" w:rsidR="00384DB5" w:rsidRDefault="00000000">
      <w:pPr>
        <w:spacing w:after="23" w:line="259" w:lineRule="auto"/>
        <w:ind w:left="389" w:firstLine="0"/>
      </w:pPr>
      <w:r>
        <w:rPr>
          <w:sz w:val="16"/>
        </w:rPr>
        <w:t xml:space="preserve">  </w:t>
      </w:r>
      <w:r>
        <w:t xml:space="preserve"> </w:t>
      </w:r>
    </w:p>
    <w:p w14:paraId="3E571C28" w14:textId="77777777" w:rsidR="00384DB5" w:rsidRDefault="00000000">
      <w:pPr>
        <w:spacing w:after="167" w:line="259" w:lineRule="auto"/>
        <w:ind w:left="749" w:firstLine="0"/>
      </w:pPr>
      <w:r>
        <w:rPr>
          <w:sz w:val="16"/>
        </w:rPr>
        <w:t xml:space="preserve">   </w:t>
      </w:r>
      <w:r>
        <w:t xml:space="preserve"> </w:t>
      </w:r>
    </w:p>
    <w:p w14:paraId="2EE0002D" w14:textId="77777777" w:rsidR="00384DB5" w:rsidRDefault="00000000">
      <w:pPr>
        <w:spacing w:after="0" w:line="260" w:lineRule="auto"/>
        <w:ind w:left="6"/>
      </w:pPr>
      <w:r>
        <w:rPr>
          <w:noProof/>
        </w:rPr>
        <w:drawing>
          <wp:inline distT="0" distB="0" distL="0" distR="0" wp14:anchorId="5D2ACCAA" wp14:editId="4DFA7AB0">
            <wp:extent cx="1028700" cy="1028700"/>
            <wp:effectExtent l="0" t="0" r="0" b="0"/>
            <wp:docPr id="203" name="Picture 203"/>
            <wp:cNvGraphicFramePr/>
            <a:graphic xmlns:a="http://schemas.openxmlformats.org/drawingml/2006/main">
              <a:graphicData uri="http://schemas.openxmlformats.org/drawingml/2006/picture">
                <pic:pic xmlns:pic="http://schemas.openxmlformats.org/drawingml/2006/picture">
                  <pic:nvPicPr>
                    <pic:cNvPr id="203" name="Picture 203"/>
                    <pic:cNvPicPr/>
                  </pic:nvPicPr>
                  <pic:blipFill>
                    <a:blip r:embed="rId7"/>
                    <a:stretch>
                      <a:fillRect/>
                    </a:stretch>
                  </pic:blipFill>
                  <pic:spPr>
                    <a:xfrm>
                      <a:off x="0" y="0"/>
                      <a:ext cx="1028700" cy="1028700"/>
                    </a:xfrm>
                    <a:prstGeom prst="rect">
                      <a:avLst/>
                    </a:prstGeom>
                  </pic:spPr>
                </pic:pic>
              </a:graphicData>
            </a:graphic>
          </wp:inline>
        </w:drawing>
      </w:r>
      <w:r>
        <w:rPr>
          <w:b/>
          <w:sz w:val="20"/>
        </w:rPr>
        <w:t xml:space="preserve">                               Arlington Tournament Series Rules of Play  </w:t>
      </w:r>
      <w:r>
        <w:t xml:space="preserve"> </w:t>
      </w:r>
    </w:p>
    <w:p w14:paraId="6273896D" w14:textId="77777777" w:rsidR="00384DB5" w:rsidRDefault="00000000">
      <w:pPr>
        <w:spacing w:after="152" w:line="259" w:lineRule="auto"/>
        <w:ind w:left="1969" w:firstLine="0"/>
        <w:jc w:val="center"/>
      </w:pPr>
      <w:r>
        <w:rPr>
          <w:sz w:val="16"/>
        </w:rPr>
        <w:t xml:space="preserve">   </w:t>
      </w:r>
      <w:r>
        <w:t xml:space="preserve"> </w:t>
      </w:r>
    </w:p>
    <w:p w14:paraId="056BF497" w14:textId="1189B124" w:rsidR="00384DB5" w:rsidRDefault="00000000">
      <w:pPr>
        <w:spacing w:after="0" w:line="260" w:lineRule="auto"/>
        <w:ind w:left="778"/>
      </w:pPr>
      <w:r>
        <w:rPr>
          <w:b/>
          <w:sz w:val="20"/>
        </w:rPr>
        <w:t xml:space="preserve">Play Dates: </w:t>
      </w:r>
      <w:r w:rsidR="007C267B">
        <w:rPr>
          <w:b/>
          <w:sz w:val="20"/>
        </w:rPr>
        <w:t>Boys</w:t>
      </w:r>
      <w:r>
        <w:rPr>
          <w:b/>
          <w:sz w:val="20"/>
        </w:rPr>
        <w:t xml:space="preserve"> Weekend February 2</w:t>
      </w:r>
      <w:r w:rsidR="007C267B">
        <w:rPr>
          <w:b/>
          <w:sz w:val="20"/>
        </w:rPr>
        <w:t>3</w:t>
      </w:r>
      <w:r>
        <w:rPr>
          <w:b/>
          <w:sz w:val="20"/>
        </w:rPr>
        <w:t xml:space="preserve"> – February 2</w:t>
      </w:r>
      <w:r w:rsidR="007C267B">
        <w:rPr>
          <w:b/>
          <w:sz w:val="20"/>
        </w:rPr>
        <w:t>5</w:t>
      </w:r>
      <w:r>
        <w:rPr>
          <w:b/>
          <w:sz w:val="20"/>
        </w:rPr>
        <w:t>, 202</w:t>
      </w:r>
      <w:r w:rsidR="007C267B">
        <w:rPr>
          <w:b/>
          <w:sz w:val="20"/>
        </w:rPr>
        <w:t>4</w:t>
      </w:r>
      <w:r>
        <w:rPr>
          <w:b/>
          <w:sz w:val="20"/>
        </w:rPr>
        <w:t xml:space="preserve"> / </w:t>
      </w:r>
      <w:r w:rsidR="007C267B">
        <w:rPr>
          <w:b/>
          <w:sz w:val="20"/>
        </w:rPr>
        <w:t>Girls</w:t>
      </w:r>
      <w:r>
        <w:rPr>
          <w:b/>
          <w:sz w:val="20"/>
        </w:rPr>
        <w:t xml:space="preserve"> Weekend March </w:t>
      </w:r>
      <w:r w:rsidR="007C267B">
        <w:rPr>
          <w:b/>
          <w:sz w:val="20"/>
        </w:rPr>
        <w:t>1</w:t>
      </w:r>
      <w:r>
        <w:rPr>
          <w:b/>
          <w:sz w:val="20"/>
        </w:rPr>
        <w:t>-</w:t>
      </w:r>
      <w:r w:rsidR="007C267B">
        <w:rPr>
          <w:b/>
          <w:sz w:val="20"/>
        </w:rPr>
        <w:t>3</w:t>
      </w:r>
      <w:r>
        <w:rPr>
          <w:b/>
          <w:sz w:val="20"/>
        </w:rPr>
        <w:t>, 202</w:t>
      </w:r>
      <w:r w:rsidR="007C267B">
        <w:rPr>
          <w:b/>
          <w:sz w:val="20"/>
        </w:rPr>
        <w:t>4</w:t>
      </w:r>
      <w:r>
        <w:rPr>
          <w:b/>
          <w:sz w:val="20"/>
        </w:rPr>
        <w:t xml:space="preserve"> </w:t>
      </w:r>
      <w:r>
        <w:rPr>
          <w:sz w:val="16"/>
        </w:rPr>
        <w:t xml:space="preserve">  </w:t>
      </w:r>
      <w:r>
        <w:t xml:space="preserve"> </w:t>
      </w:r>
    </w:p>
    <w:p w14:paraId="1992FE1A" w14:textId="77777777" w:rsidR="00384DB5" w:rsidRDefault="00000000">
      <w:pPr>
        <w:spacing w:after="0" w:line="259" w:lineRule="auto"/>
        <w:ind w:left="1407" w:firstLine="0"/>
      </w:pPr>
      <w:r>
        <w:rPr>
          <w:b/>
          <w:sz w:val="20"/>
        </w:rPr>
        <w:t xml:space="preserve"> </w:t>
      </w:r>
      <w:r>
        <w:rPr>
          <w:sz w:val="16"/>
        </w:rPr>
        <w:t xml:space="preserve">    </w:t>
      </w:r>
      <w:r>
        <w:t xml:space="preserve"> </w:t>
      </w:r>
    </w:p>
    <w:p w14:paraId="372AFC98" w14:textId="77777777" w:rsidR="00384DB5" w:rsidRDefault="00000000">
      <w:pPr>
        <w:spacing w:after="0" w:line="259" w:lineRule="auto"/>
        <w:ind w:left="742"/>
        <w:jc w:val="center"/>
      </w:pPr>
      <w:r>
        <w:rPr>
          <w:b/>
        </w:rPr>
        <w:t>Tournament Director – Jerry Ellison</w:t>
      </w:r>
      <w:r>
        <w:t xml:space="preserve">    </w:t>
      </w:r>
    </w:p>
    <w:p w14:paraId="07292232" w14:textId="77777777" w:rsidR="00384DB5" w:rsidRDefault="00000000">
      <w:pPr>
        <w:spacing w:after="0" w:line="259" w:lineRule="auto"/>
        <w:ind w:left="742" w:right="16"/>
        <w:jc w:val="center"/>
      </w:pPr>
      <w:r>
        <w:rPr>
          <w:b/>
        </w:rPr>
        <w:t>5210 Wilson Blvd, Arlington, VA 22205</w:t>
      </w:r>
      <w:r>
        <w:t xml:space="preserve">    </w:t>
      </w:r>
    </w:p>
    <w:p w14:paraId="50119CDF" w14:textId="77777777" w:rsidR="00384DB5" w:rsidRDefault="00000000">
      <w:pPr>
        <w:spacing w:after="0" w:line="259" w:lineRule="auto"/>
        <w:ind w:left="742" w:right="1358"/>
        <w:jc w:val="center"/>
      </w:pPr>
      <w:r>
        <w:rPr>
          <w:b/>
        </w:rPr>
        <w:t xml:space="preserve">                    (703) 527-0157</w:t>
      </w:r>
      <w:r>
        <w:t xml:space="preserve">    </w:t>
      </w:r>
    </w:p>
    <w:p w14:paraId="4EBC0681" w14:textId="77777777" w:rsidR="00384DB5" w:rsidRDefault="00000000">
      <w:pPr>
        <w:spacing w:after="22" w:line="259" w:lineRule="auto"/>
        <w:ind w:left="43" w:firstLine="0"/>
      </w:pPr>
      <w:r>
        <w:rPr>
          <w:sz w:val="16"/>
        </w:rPr>
        <w:t xml:space="preserve">    </w:t>
      </w:r>
      <w:r>
        <w:t xml:space="preserve"> </w:t>
      </w:r>
    </w:p>
    <w:p w14:paraId="1E52677F" w14:textId="77777777" w:rsidR="00384DB5" w:rsidRDefault="00000000">
      <w:pPr>
        <w:spacing w:after="9" w:line="254" w:lineRule="auto"/>
        <w:ind w:left="-5"/>
      </w:pPr>
      <w:r>
        <w:rPr>
          <w:b/>
        </w:rPr>
        <w:t xml:space="preserve">All Tournament matches will be played in accord with the Laws of the Game as issued by FIFA. The following rules supplement the Laws of the Game. </w:t>
      </w:r>
      <w:r>
        <w:t xml:space="preserve">     </w:t>
      </w:r>
    </w:p>
    <w:p w14:paraId="5A592470" w14:textId="77777777" w:rsidR="00384DB5" w:rsidRDefault="00000000">
      <w:pPr>
        <w:spacing w:after="1" w:line="259" w:lineRule="auto"/>
        <w:ind w:left="43" w:firstLine="0"/>
      </w:pPr>
      <w:r>
        <w:t xml:space="preserve">      </w:t>
      </w:r>
    </w:p>
    <w:p w14:paraId="28D7CA76" w14:textId="77777777" w:rsidR="00384DB5" w:rsidRDefault="00000000">
      <w:pPr>
        <w:pStyle w:val="Heading1"/>
        <w:ind w:left="-5"/>
      </w:pPr>
      <w:r>
        <w:rPr>
          <w:sz w:val="16"/>
        </w:rPr>
        <w:t xml:space="preserve">1) </w:t>
      </w:r>
      <w:r>
        <w:t xml:space="preserve">Team Acceptance </w:t>
      </w:r>
      <w:r>
        <w:rPr>
          <w:b w:val="0"/>
        </w:rPr>
        <w:t xml:space="preserve">    </w:t>
      </w:r>
      <w:r>
        <w:t xml:space="preserve"> </w:t>
      </w:r>
    </w:p>
    <w:p w14:paraId="797EC850" w14:textId="77777777" w:rsidR="00384DB5" w:rsidRDefault="00000000">
      <w:pPr>
        <w:spacing w:after="0" w:line="259" w:lineRule="auto"/>
        <w:ind w:left="43" w:firstLine="0"/>
      </w:pPr>
      <w:r>
        <w:rPr>
          <w:b/>
        </w:rPr>
        <w:t xml:space="preserve"> </w:t>
      </w:r>
      <w:r>
        <w:t xml:space="preserve">     </w:t>
      </w:r>
    </w:p>
    <w:p w14:paraId="0FD78ECA" w14:textId="77777777" w:rsidR="00384DB5" w:rsidRDefault="00000000">
      <w:pPr>
        <w:numPr>
          <w:ilvl w:val="0"/>
          <w:numId w:val="1"/>
        </w:numPr>
        <w:ind w:hanging="360"/>
      </w:pPr>
      <w:r>
        <w:t xml:space="preserve">The tournament committee reserves the right to accept or reject any team application.      </w:t>
      </w:r>
    </w:p>
    <w:p w14:paraId="5B8D9A3F" w14:textId="77777777" w:rsidR="00384DB5" w:rsidRDefault="00000000">
      <w:pPr>
        <w:spacing w:after="0" w:line="259" w:lineRule="auto"/>
        <w:ind w:left="855" w:firstLine="0"/>
      </w:pPr>
      <w:r>
        <w:t xml:space="preserve">    </w:t>
      </w:r>
    </w:p>
    <w:p w14:paraId="62634BEF" w14:textId="77777777" w:rsidR="00384DB5" w:rsidRDefault="00000000">
      <w:pPr>
        <w:numPr>
          <w:ilvl w:val="0"/>
          <w:numId w:val="1"/>
        </w:numPr>
        <w:ind w:hanging="360"/>
      </w:pPr>
      <w:r>
        <w:t xml:space="preserve">Any incomplete application will not be processed for consideration. Application is not considered complete until entry fee is received. All applications must be completed on-line. NO PAPER APPLICATIONS WILL BE ACCEPTED.      </w:t>
      </w:r>
    </w:p>
    <w:p w14:paraId="166502FE" w14:textId="77777777" w:rsidR="00384DB5" w:rsidRDefault="00000000">
      <w:pPr>
        <w:spacing w:after="0" w:line="259" w:lineRule="auto"/>
        <w:ind w:left="855" w:firstLine="0"/>
      </w:pPr>
      <w:r>
        <w:t xml:space="preserve">    </w:t>
      </w:r>
    </w:p>
    <w:p w14:paraId="3C3084B8" w14:textId="77777777" w:rsidR="00384DB5" w:rsidRDefault="00000000">
      <w:pPr>
        <w:numPr>
          <w:ilvl w:val="0"/>
          <w:numId w:val="1"/>
        </w:numPr>
        <w:spacing w:after="28"/>
        <w:ind w:hanging="360"/>
      </w:pPr>
      <w:r>
        <w:t xml:space="preserve">No team shall be deemed accepted unless written notification has been sent from the Tournament Director. Written communication directly with the team contact is the only “official” acceptance.      </w:t>
      </w:r>
    </w:p>
    <w:p w14:paraId="2C605465" w14:textId="77777777" w:rsidR="00384DB5" w:rsidRDefault="00000000">
      <w:pPr>
        <w:spacing w:after="0" w:line="259" w:lineRule="auto"/>
        <w:ind w:left="855" w:firstLine="0"/>
      </w:pPr>
      <w:r>
        <w:t xml:space="preserve">    </w:t>
      </w:r>
    </w:p>
    <w:p w14:paraId="06928076" w14:textId="77777777" w:rsidR="00384DB5" w:rsidRDefault="00000000">
      <w:pPr>
        <w:numPr>
          <w:ilvl w:val="0"/>
          <w:numId w:val="1"/>
        </w:numPr>
        <w:ind w:hanging="360"/>
      </w:pPr>
      <w:r>
        <w:t xml:space="preserve">Once accepted by the Tournament Committee, the application fee is non-refundable.  Registration fees will not be charged until a team is accepted.  If a team withdraws prior to acceptances being posted or if a team is not accepted; registration fees will not be collected.  All Arlington Soccer Association participating teams are required to supply team volunteers or meet the requirements put forth by the tournament committee.      </w:t>
      </w:r>
    </w:p>
    <w:p w14:paraId="3D56D335" w14:textId="77777777" w:rsidR="00384DB5" w:rsidRDefault="00000000">
      <w:pPr>
        <w:spacing w:after="4" w:line="259" w:lineRule="auto"/>
        <w:ind w:left="855" w:firstLine="0"/>
      </w:pPr>
      <w:r>
        <w:t xml:space="preserve">      </w:t>
      </w:r>
    </w:p>
    <w:p w14:paraId="46F175C4" w14:textId="77777777" w:rsidR="00384DB5" w:rsidRDefault="00000000">
      <w:pPr>
        <w:numPr>
          <w:ilvl w:val="0"/>
          <w:numId w:val="1"/>
        </w:numPr>
        <w:ind w:hanging="360"/>
      </w:pPr>
      <w:r>
        <w:t xml:space="preserve">The tournament fees are listed below. If a team is not accepted the fee will be returned or refunded in full. The tournament fee must accompany your registration confirmation within 10 days of completed application if paying by check. Tournament fees which are returned from any bank for any reason will NOT be re-deposited. The amount of the check plus a $50 fee (cashier check or money order) must be received by the Arlington Tournament Director within 7 days after the team representative is notified of the issue. If the issue is not resolved the team will be disqualified from participation. Failure to correct the situation in a timely manner may affect the acceptance of your team as well as other teams from the club in future events.      </w:t>
      </w:r>
    </w:p>
    <w:p w14:paraId="383FAE0E" w14:textId="77777777" w:rsidR="00384DB5" w:rsidRDefault="00000000">
      <w:pPr>
        <w:spacing w:after="268" w:line="259" w:lineRule="auto"/>
        <w:ind w:left="749" w:firstLine="0"/>
      </w:pPr>
      <w:r>
        <w:t xml:space="preserve">    </w:t>
      </w:r>
    </w:p>
    <w:p w14:paraId="7E051E5B" w14:textId="15C025F2" w:rsidR="00384DB5" w:rsidRDefault="00000000">
      <w:pPr>
        <w:spacing w:after="269"/>
        <w:ind w:left="744" w:right="5625"/>
      </w:pPr>
      <w:proofErr w:type="spellStart"/>
      <w:r>
        <w:t>i</w:t>
      </w:r>
      <w:proofErr w:type="spellEnd"/>
      <w:r>
        <w:t xml:space="preserve">. </w:t>
      </w:r>
      <w:r>
        <w:tab/>
        <w:t>All small-sided 7v7 ($9</w:t>
      </w:r>
      <w:r w:rsidR="007C267B">
        <w:t>25</w:t>
      </w:r>
      <w:r>
        <w:t>) ii. All 9v9 ($975</w:t>
      </w:r>
      <w:proofErr w:type="gramStart"/>
      <w:r>
        <w:t>)  iii.</w:t>
      </w:r>
      <w:proofErr w:type="gramEnd"/>
      <w:r>
        <w:t xml:space="preserve"> All full-sided ($995) </w:t>
      </w:r>
    </w:p>
    <w:p w14:paraId="256A9002" w14:textId="77777777" w:rsidR="00384DB5" w:rsidRDefault="00000000">
      <w:pPr>
        <w:spacing w:after="0" w:line="259" w:lineRule="auto"/>
        <w:ind w:left="43" w:firstLine="0"/>
      </w:pPr>
      <w:r>
        <w:t xml:space="preserve">      </w:t>
      </w:r>
    </w:p>
    <w:p w14:paraId="04235574" w14:textId="77777777" w:rsidR="00384DB5" w:rsidRDefault="00000000">
      <w:pPr>
        <w:pStyle w:val="Heading1"/>
        <w:ind w:left="-5"/>
      </w:pPr>
      <w:r>
        <w:rPr>
          <w:sz w:val="16"/>
        </w:rPr>
        <w:t xml:space="preserve">2) </w:t>
      </w:r>
      <w:r>
        <w:t xml:space="preserve">Roster and Player Documentation </w:t>
      </w:r>
      <w:r>
        <w:rPr>
          <w:b w:val="0"/>
        </w:rPr>
        <w:t xml:space="preserve">    </w:t>
      </w:r>
      <w:r>
        <w:t xml:space="preserve"> </w:t>
      </w:r>
    </w:p>
    <w:p w14:paraId="5A91E382" w14:textId="77777777" w:rsidR="00384DB5" w:rsidRDefault="00000000">
      <w:pPr>
        <w:spacing w:after="0" w:line="259" w:lineRule="auto"/>
        <w:ind w:left="43" w:firstLine="0"/>
      </w:pPr>
      <w:r>
        <w:t xml:space="preserve">      </w:t>
      </w:r>
    </w:p>
    <w:p w14:paraId="29D1DE0D" w14:textId="57C2AF48" w:rsidR="00384DB5" w:rsidRDefault="00000000">
      <w:pPr>
        <w:ind w:left="744"/>
      </w:pPr>
      <w:r>
        <w:rPr>
          <w:b/>
        </w:rPr>
        <w:t>United States teams</w:t>
      </w:r>
      <w:r>
        <w:t xml:space="preserve"> must participate with your 202</w:t>
      </w:r>
      <w:r w:rsidR="00A36EAA">
        <w:t>3</w:t>
      </w:r>
      <w:r>
        <w:t>-202</w:t>
      </w:r>
      <w:r w:rsidR="00A36EAA">
        <w:t>4</w:t>
      </w:r>
      <w:r>
        <w:t xml:space="preserve"> approved state rosters. Teams may add guest players as listed below in section 3; </w:t>
      </w:r>
      <w:proofErr w:type="gramStart"/>
      <w:r>
        <w:t>however</w:t>
      </w:r>
      <w:proofErr w:type="gramEnd"/>
      <w:r>
        <w:t xml:space="preserve"> the maximum roster size is 18 for U13-U15 playing 11v11 full sided matches.  </w:t>
      </w:r>
    </w:p>
    <w:p w14:paraId="73405ACE" w14:textId="77777777" w:rsidR="00384DB5" w:rsidRDefault="00000000">
      <w:pPr>
        <w:ind w:left="744"/>
      </w:pPr>
      <w:r>
        <w:t xml:space="preserve">Maximum roster size for U9 and U10 age division playing 7v7 is (16) and the U11-U12 age division playing 9v9 is (18). </w:t>
      </w:r>
    </w:p>
    <w:p w14:paraId="06E898FC" w14:textId="77777777" w:rsidR="00384DB5" w:rsidRDefault="00000000">
      <w:pPr>
        <w:ind w:left="744"/>
      </w:pPr>
      <w:r>
        <w:t xml:space="preserve">Roster and player documentation may be inspected at any time during the tournament (see below).  Completed and approved Permission to Travel forms are required for teams from outside of </w:t>
      </w:r>
      <w:proofErr w:type="gramStart"/>
      <w:r>
        <w:t>Region</w:t>
      </w:r>
      <w:proofErr w:type="gramEnd"/>
      <w:r>
        <w:t xml:space="preserve"> 1.      </w:t>
      </w:r>
    </w:p>
    <w:p w14:paraId="2441B0AC" w14:textId="77777777" w:rsidR="00384DB5" w:rsidRDefault="00000000">
      <w:pPr>
        <w:spacing w:after="0" w:line="259" w:lineRule="auto"/>
        <w:ind w:left="768" w:firstLine="0"/>
      </w:pPr>
      <w:r>
        <w:lastRenderedPageBreak/>
        <w:t xml:space="preserve">      </w:t>
      </w:r>
    </w:p>
    <w:p w14:paraId="07238803" w14:textId="77777777" w:rsidR="00384DB5" w:rsidRDefault="00000000">
      <w:pPr>
        <w:ind w:left="744"/>
      </w:pPr>
      <w:r>
        <w:t xml:space="preserve">Teams that are members of organizations of the United States Soccer Federation but not members of US Youth  </w:t>
      </w:r>
    </w:p>
    <w:p w14:paraId="7925802D" w14:textId="77777777" w:rsidR="00384DB5" w:rsidRDefault="00000000">
      <w:pPr>
        <w:ind w:left="744"/>
      </w:pPr>
      <w:r>
        <w:t xml:space="preserve">Soccer (such as AYSO, SAY, US Club Soccer or Super Y Leagues) DO NOT have to have a US Youth Soccer Application Travel form (although that team's organization may require that the team have permission).  An approved team roster does need to be provided to tournament officials, along with current player passes from its organization.      </w:t>
      </w:r>
    </w:p>
    <w:p w14:paraId="2EB33B2E" w14:textId="77777777" w:rsidR="00384DB5" w:rsidRDefault="00000000">
      <w:pPr>
        <w:spacing w:after="0" w:line="259" w:lineRule="auto"/>
        <w:ind w:left="768" w:firstLine="0"/>
      </w:pPr>
      <w:r>
        <w:t xml:space="preserve">      </w:t>
      </w:r>
    </w:p>
    <w:p w14:paraId="2CF21EDE" w14:textId="77777777" w:rsidR="00384DB5" w:rsidRDefault="00000000">
      <w:pPr>
        <w:spacing w:after="8" w:line="259" w:lineRule="auto"/>
        <w:ind w:left="686"/>
      </w:pPr>
      <w:r>
        <w:rPr>
          <w:b/>
          <w:u w:val="single" w:color="000000"/>
        </w:rPr>
        <w:t xml:space="preserve">Region 1 Policy Regarding Application </w:t>
      </w:r>
      <w:proofErr w:type="gramStart"/>
      <w:r>
        <w:rPr>
          <w:b/>
          <w:u w:val="single" w:color="000000"/>
        </w:rPr>
        <w:t>To</w:t>
      </w:r>
      <w:proofErr w:type="gramEnd"/>
      <w:r>
        <w:rPr>
          <w:b/>
          <w:u w:val="single" w:color="000000"/>
        </w:rPr>
        <w:t xml:space="preserve"> Host A Tournament</w:t>
      </w:r>
      <w:r>
        <w:t xml:space="preserve">      </w:t>
      </w:r>
    </w:p>
    <w:p w14:paraId="5F96E53E" w14:textId="77777777" w:rsidR="00384DB5" w:rsidRDefault="00000000">
      <w:pPr>
        <w:ind w:left="744"/>
      </w:pPr>
      <w:proofErr w:type="gramStart"/>
      <w:r>
        <w:t>Region</w:t>
      </w:r>
      <w:proofErr w:type="gramEnd"/>
      <w:r>
        <w:t xml:space="preserve"> I has established the following policy concerning permission to travel when attending USYS sanctioned tournaments in Region I.  The purpose of this policy is to make it as simple as possible for the US Youth Soccer Region I teams to travel to tournaments within Region I.</w:t>
      </w:r>
      <w:r>
        <w:rPr>
          <w:rFonts w:ascii="Times New Roman" w:eastAsia="Times New Roman" w:hAnsi="Times New Roman" w:cs="Times New Roman"/>
          <w:b/>
          <w:sz w:val="28"/>
        </w:rPr>
        <w:t xml:space="preserve"> </w:t>
      </w:r>
      <w:r>
        <w:t xml:space="preserve">   </w:t>
      </w:r>
    </w:p>
    <w:p w14:paraId="3AE55703" w14:textId="77777777" w:rsidR="00384DB5" w:rsidRDefault="00000000">
      <w:pPr>
        <w:spacing w:after="9" w:line="259" w:lineRule="auto"/>
        <w:ind w:left="744" w:firstLine="0"/>
      </w:pPr>
      <w:r>
        <w:t xml:space="preserve">    </w:t>
      </w:r>
    </w:p>
    <w:p w14:paraId="0B47DF9E" w14:textId="77777777" w:rsidR="00384DB5" w:rsidRDefault="00000000">
      <w:pPr>
        <w:ind w:left="744"/>
      </w:pPr>
      <w:r>
        <w:t xml:space="preserve">The policy states that any USYS State Association teams within Region I that are accepted into a tournament in Region I do </w:t>
      </w:r>
      <w:proofErr w:type="gramStart"/>
      <w:r>
        <w:t>not  need</w:t>
      </w:r>
      <w:proofErr w:type="gramEnd"/>
      <w:r>
        <w:t xml:space="preserve"> permission to travel papers. Permission to Travel is not required in friendly games within </w:t>
      </w:r>
      <w:proofErr w:type="gramStart"/>
      <w:r>
        <w:t>Region</w:t>
      </w:r>
      <w:proofErr w:type="gramEnd"/>
      <w:r>
        <w:t xml:space="preserve"> 1.  </w:t>
      </w:r>
      <w:r>
        <w:rPr>
          <w:rFonts w:ascii="Times New Roman" w:eastAsia="Times New Roman" w:hAnsi="Times New Roman" w:cs="Times New Roman"/>
          <w:b/>
          <w:sz w:val="28"/>
        </w:rPr>
        <w:t xml:space="preserve"> </w:t>
      </w:r>
      <w:r>
        <w:t xml:space="preserve">     </w:t>
      </w:r>
    </w:p>
    <w:p w14:paraId="5F5A557D" w14:textId="77777777" w:rsidR="00384DB5" w:rsidRDefault="00000000">
      <w:pPr>
        <w:spacing w:after="0" w:line="259" w:lineRule="auto"/>
        <w:ind w:left="1484" w:firstLine="0"/>
      </w:pPr>
      <w:r>
        <w:rPr>
          <w:rFonts w:ascii="Times New Roman" w:eastAsia="Times New Roman" w:hAnsi="Times New Roman" w:cs="Times New Roman"/>
          <w:sz w:val="22"/>
        </w:rPr>
        <w:t xml:space="preserve"> </w:t>
      </w:r>
      <w:r>
        <w:rPr>
          <w:rFonts w:ascii="Times New Roman" w:eastAsia="Times New Roman" w:hAnsi="Times New Roman" w:cs="Times New Roman"/>
          <w:b/>
          <w:sz w:val="28"/>
        </w:rPr>
        <w:t xml:space="preserve"> </w:t>
      </w:r>
      <w:r>
        <w:t xml:space="preserve">     </w:t>
      </w:r>
    </w:p>
    <w:p w14:paraId="278E72E1" w14:textId="77777777" w:rsidR="00384DB5" w:rsidRDefault="00000000">
      <w:pPr>
        <w:spacing w:after="8" w:line="259" w:lineRule="auto"/>
        <w:ind w:left="1494"/>
      </w:pPr>
      <w:r>
        <w:rPr>
          <w:b/>
          <w:u w:val="single" w:color="000000"/>
        </w:rPr>
        <w:t>National State Associations in Region I:</w:t>
      </w:r>
      <w:r>
        <w:rPr>
          <w:rFonts w:ascii="Times New Roman" w:eastAsia="Times New Roman" w:hAnsi="Times New Roman" w:cs="Times New Roman"/>
          <w:b/>
          <w:sz w:val="28"/>
        </w:rPr>
        <w:t xml:space="preserve"> </w:t>
      </w:r>
      <w:r>
        <w:t xml:space="preserve">     </w:t>
      </w:r>
    </w:p>
    <w:p w14:paraId="1ED9ECBE" w14:textId="77777777" w:rsidR="00384DB5" w:rsidRDefault="00000000">
      <w:pPr>
        <w:ind w:left="1494"/>
      </w:pPr>
      <w:r>
        <w:t xml:space="preserve">Connecticut Jr Soccer Assn  </w:t>
      </w:r>
      <w:r>
        <w:rPr>
          <w:rFonts w:ascii="Times New Roman" w:eastAsia="Times New Roman" w:hAnsi="Times New Roman" w:cs="Times New Roman"/>
          <w:b/>
          <w:sz w:val="28"/>
        </w:rPr>
        <w:t xml:space="preserve"> </w:t>
      </w:r>
      <w:r>
        <w:t xml:space="preserve">     </w:t>
      </w:r>
    </w:p>
    <w:p w14:paraId="295C080C" w14:textId="77777777" w:rsidR="00384DB5" w:rsidRDefault="00000000">
      <w:pPr>
        <w:ind w:left="1494"/>
      </w:pPr>
      <w:r>
        <w:t xml:space="preserve">Delaware Youth Soccer Assn      </w:t>
      </w:r>
    </w:p>
    <w:p w14:paraId="4AAD71BA" w14:textId="77777777" w:rsidR="00384DB5" w:rsidRDefault="00000000">
      <w:pPr>
        <w:ind w:left="1494"/>
      </w:pPr>
      <w:r>
        <w:t xml:space="preserve">Eastern New York Youth Soccer Assn      </w:t>
      </w:r>
    </w:p>
    <w:p w14:paraId="7AF0BD57" w14:textId="77777777" w:rsidR="00384DB5" w:rsidRDefault="00000000">
      <w:pPr>
        <w:spacing w:after="50"/>
        <w:ind w:left="1494"/>
      </w:pPr>
      <w:r>
        <w:t xml:space="preserve">Eastern Pennsylvania Youth Soccer Assn  </w:t>
      </w:r>
    </w:p>
    <w:p w14:paraId="009CAB78" w14:textId="77777777" w:rsidR="00384DB5" w:rsidRDefault="00000000">
      <w:pPr>
        <w:spacing w:after="49"/>
        <w:ind w:left="1494"/>
      </w:pPr>
      <w:r>
        <w:t xml:space="preserve">Soccer Maine      </w:t>
      </w:r>
    </w:p>
    <w:p w14:paraId="156ACD9F" w14:textId="77777777" w:rsidR="00384DB5" w:rsidRDefault="00000000">
      <w:pPr>
        <w:spacing w:after="390"/>
        <w:ind w:left="1503" w:right="4456"/>
      </w:pPr>
      <w:r>
        <w:t xml:space="preserve">Maryland Youth Soccer Assn Massachusetts     Youth Soccer Assn </w:t>
      </w:r>
    </w:p>
    <w:p w14:paraId="3D5F1AFD" w14:textId="77777777" w:rsidR="00384DB5" w:rsidRDefault="00000000">
      <w:pPr>
        <w:spacing w:after="395"/>
        <w:ind w:left="1513"/>
      </w:pPr>
      <w:r>
        <w:t xml:space="preserve">New Hampshire Soccer Assn </w:t>
      </w:r>
    </w:p>
    <w:p w14:paraId="049B332B" w14:textId="77777777" w:rsidR="00384DB5" w:rsidRDefault="00000000">
      <w:pPr>
        <w:spacing w:after="399"/>
        <w:ind w:left="1513"/>
      </w:pPr>
      <w:r>
        <w:t xml:space="preserve">New Jersey Youth Soccer Assn        </w:t>
      </w:r>
    </w:p>
    <w:p w14:paraId="5106ACEC" w14:textId="77777777" w:rsidR="00384DB5" w:rsidRDefault="00000000">
      <w:pPr>
        <w:spacing w:after="54"/>
        <w:ind w:left="1494"/>
      </w:pPr>
      <w:r>
        <w:t xml:space="preserve">New York State West Youth Soccer Assn      </w:t>
      </w:r>
    </w:p>
    <w:p w14:paraId="0824AB56" w14:textId="77777777" w:rsidR="00384DB5" w:rsidRDefault="00000000">
      <w:pPr>
        <w:spacing w:after="49"/>
        <w:ind w:left="1494"/>
      </w:pPr>
      <w:r>
        <w:t xml:space="preserve">Pennsylvania West State Soccer Assn      </w:t>
      </w:r>
    </w:p>
    <w:p w14:paraId="01CDAE4E" w14:textId="77777777" w:rsidR="00384DB5" w:rsidRDefault="00000000">
      <w:pPr>
        <w:spacing w:after="49"/>
        <w:ind w:left="1494"/>
      </w:pPr>
      <w:r>
        <w:t xml:space="preserve">Soccer Rhode Island      </w:t>
      </w:r>
    </w:p>
    <w:p w14:paraId="4AA49252" w14:textId="77777777" w:rsidR="00384DB5" w:rsidRDefault="00000000">
      <w:pPr>
        <w:spacing w:after="59"/>
        <w:ind w:left="1494"/>
      </w:pPr>
      <w:r>
        <w:t xml:space="preserve">Vermont Soccer Assn      </w:t>
      </w:r>
    </w:p>
    <w:p w14:paraId="268E1F2C" w14:textId="77777777" w:rsidR="00384DB5" w:rsidRDefault="00000000">
      <w:pPr>
        <w:spacing w:after="49"/>
        <w:ind w:left="1494"/>
      </w:pPr>
      <w:r>
        <w:t xml:space="preserve">Virginia Youth Soccer Assn       </w:t>
      </w:r>
    </w:p>
    <w:p w14:paraId="354E9B20" w14:textId="77777777" w:rsidR="00384DB5" w:rsidRDefault="00000000">
      <w:pPr>
        <w:ind w:left="1494"/>
      </w:pPr>
      <w:r>
        <w:t xml:space="preserve">West Virginia Soccer Assn      </w:t>
      </w:r>
    </w:p>
    <w:p w14:paraId="23A1E0AF" w14:textId="77777777" w:rsidR="00384DB5" w:rsidRDefault="00000000">
      <w:pPr>
        <w:spacing w:after="0" w:line="259" w:lineRule="auto"/>
        <w:ind w:left="43" w:firstLine="0"/>
      </w:pPr>
      <w:r>
        <w:t xml:space="preserve">      </w:t>
      </w:r>
    </w:p>
    <w:p w14:paraId="14356D0C" w14:textId="77777777" w:rsidR="00384DB5" w:rsidRDefault="00000000">
      <w:pPr>
        <w:pStyle w:val="Heading1"/>
        <w:ind w:left="-5"/>
      </w:pPr>
      <w:r>
        <w:rPr>
          <w:sz w:val="16"/>
        </w:rPr>
        <w:t xml:space="preserve">3) </w:t>
      </w:r>
      <w:r>
        <w:t xml:space="preserve">Guest Players </w:t>
      </w:r>
      <w:r>
        <w:rPr>
          <w:b w:val="0"/>
        </w:rPr>
        <w:t xml:space="preserve">    </w:t>
      </w:r>
      <w:r>
        <w:t xml:space="preserve"> </w:t>
      </w:r>
    </w:p>
    <w:p w14:paraId="60A5262C" w14:textId="77777777" w:rsidR="00384DB5" w:rsidRDefault="00000000">
      <w:pPr>
        <w:spacing w:after="4" w:line="259" w:lineRule="auto"/>
        <w:ind w:left="43" w:firstLine="0"/>
      </w:pPr>
      <w:r>
        <w:rPr>
          <w:b/>
        </w:rPr>
        <w:t xml:space="preserve"> </w:t>
      </w:r>
      <w:r>
        <w:t xml:space="preserve">     </w:t>
      </w:r>
    </w:p>
    <w:p w14:paraId="3AB64465" w14:textId="77777777" w:rsidR="00384DB5" w:rsidRDefault="00000000">
      <w:pPr>
        <w:ind w:left="53"/>
      </w:pPr>
      <w:r>
        <w:t xml:space="preserve">Players may only participate with a single team for the entire tournament and may not play for multiple teams even within the same organization.  US Club Soccer teams may only take guest players registered under US Club Soccer, and USYSA teams may only take guest players registered with properly stamped USYSA player pass cards.      </w:t>
      </w:r>
    </w:p>
    <w:p w14:paraId="7D6AAB6F" w14:textId="77777777" w:rsidR="00384DB5" w:rsidRDefault="00000000">
      <w:pPr>
        <w:spacing w:after="33" w:line="259" w:lineRule="auto"/>
        <w:ind w:left="43" w:firstLine="0"/>
      </w:pPr>
      <w:r>
        <w:t xml:space="preserve">      </w:t>
      </w:r>
    </w:p>
    <w:p w14:paraId="003FABE0" w14:textId="77777777" w:rsidR="00384DB5" w:rsidRDefault="00000000">
      <w:pPr>
        <w:spacing w:after="54"/>
        <w:ind w:left="39"/>
      </w:pPr>
      <w:r>
        <w:t xml:space="preserve">Guest Player Guidelines    </w:t>
      </w:r>
    </w:p>
    <w:p w14:paraId="25B16F3E" w14:textId="77777777" w:rsidR="00384DB5" w:rsidRDefault="00000000">
      <w:pPr>
        <w:spacing w:after="107" w:line="259" w:lineRule="auto"/>
        <w:ind w:left="29" w:firstLine="0"/>
      </w:pPr>
      <w:r>
        <w:t xml:space="preserve">    </w:t>
      </w:r>
    </w:p>
    <w:p w14:paraId="79FFC210" w14:textId="3C55714C" w:rsidR="00A36EAA" w:rsidRDefault="00000000">
      <w:pPr>
        <w:tabs>
          <w:tab w:val="center" w:pos="474"/>
          <w:tab w:val="center" w:pos="3380"/>
        </w:tabs>
        <w:ind w:left="0" w:firstLine="0"/>
      </w:pPr>
      <w:r>
        <w:rPr>
          <w:rFonts w:ascii="Calibri" w:eastAsia="Calibri" w:hAnsi="Calibri" w:cs="Calibri"/>
          <w:sz w:val="22"/>
        </w:rPr>
        <w:t xml:space="preserve"> </w:t>
      </w:r>
      <w:r>
        <w:rPr>
          <w:rFonts w:ascii="Calibri" w:eastAsia="Calibri" w:hAnsi="Calibri" w:cs="Calibri"/>
          <w:sz w:val="22"/>
        </w:rPr>
        <w:tab/>
      </w:r>
      <w:r>
        <w:rPr>
          <w:sz w:val="16"/>
        </w:rPr>
        <w:t xml:space="preserve">•  </w:t>
      </w:r>
      <w:r>
        <w:rPr>
          <w:sz w:val="16"/>
        </w:rPr>
        <w:tab/>
      </w:r>
      <w:r>
        <w:t xml:space="preserve">There is a limit of 5 guest players per team </w:t>
      </w:r>
      <w:r w:rsidR="00A36EAA">
        <w:t>for U11 and older and 3 per team for U9-U10 teams.</w:t>
      </w:r>
    </w:p>
    <w:p w14:paraId="2048D2CF" w14:textId="77777777" w:rsidR="00384DB5" w:rsidRDefault="00000000">
      <w:pPr>
        <w:spacing w:after="2" w:line="259" w:lineRule="auto"/>
        <w:ind w:left="43" w:firstLine="0"/>
      </w:pPr>
      <w:r>
        <w:t xml:space="preserve">      </w:t>
      </w:r>
    </w:p>
    <w:p w14:paraId="24CC04DA" w14:textId="77777777" w:rsidR="00384DB5" w:rsidRDefault="00000000">
      <w:pPr>
        <w:pStyle w:val="Heading1"/>
        <w:ind w:left="-5"/>
      </w:pPr>
      <w:r>
        <w:rPr>
          <w:sz w:val="16"/>
        </w:rPr>
        <w:t xml:space="preserve">4) </w:t>
      </w:r>
      <w:r>
        <w:t xml:space="preserve">Eligibility </w:t>
      </w:r>
      <w:r>
        <w:rPr>
          <w:b w:val="0"/>
        </w:rPr>
        <w:t xml:space="preserve">    </w:t>
      </w:r>
      <w:r>
        <w:t xml:space="preserve"> </w:t>
      </w:r>
    </w:p>
    <w:p w14:paraId="41E2D4C5" w14:textId="77777777" w:rsidR="00384DB5" w:rsidRDefault="00000000">
      <w:pPr>
        <w:spacing w:after="4" w:line="259" w:lineRule="auto"/>
        <w:ind w:left="43" w:firstLine="0"/>
      </w:pPr>
      <w:r>
        <w:rPr>
          <w:b/>
        </w:rPr>
        <w:t xml:space="preserve"> </w:t>
      </w:r>
      <w:r>
        <w:t xml:space="preserve">     </w:t>
      </w:r>
    </w:p>
    <w:p w14:paraId="36095E89" w14:textId="77777777" w:rsidR="00384DB5" w:rsidRDefault="00000000">
      <w:pPr>
        <w:ind w:left="744"/>
      </w:pPr>
      <w:r>
        <w:t xml:space="preserve">All players are born in the year of their age group classification, or in a later group. Teams must be properly registered and in good standing with their state, national and regional associations. Each player shall possess a current, validated player pass from their national association.      </w:t>
      </w:r>
    </w:p>
    <w:p w14:paraId="207C86DD" w14:textId="77777777" w:rsidR="00384DB5" w:rsidRDefault="00000000">
      <w:pPr>
        <w:spacing w:after="106" w:line="259" w:lineRule="auto"/>
        <w:ind w:left="763" w:firstLine="0"/>
      </w:pPr>
      <w:r>
        <w:t xml:space="preserve">      </w:t>
      </w:r>
    </w:p>
    <w:p w14:paraId="644E7EA3" w14:textId="77777777" w:rsidR="00384DB5" w:rsidRDefault="00000000">
      <w:pPr>
        <w:spacing w:after="9" w:line="254" w:lineRule="auto"/>
        <w:ind w:left="-5"/>
      </w:pPr>
      <w:r>
        <w:rPr>
          <w:rFonts w:ascii="Calibri" w:eastAsia="Calibri" w:hAnsi="Calibri" w:cs="Calibri"/>
          <w:sz w:val="24"/>
        </w:rPr>
        <w:t xml:space="preserve"> </w:t>
      </w:r>
      <w:r>
        <w:t xml:space="preserve">  </w:t>
      </w:r>
      <w:r>
        <w:rPr>
          <w:b/>
        </w:rPr>
        <w:t xml:space="preserve">ALL TEAMS &amp; PLAYERS MUST MEET THE FOLLOWING CRITERIA: </w:t>
      </w:r>
      <w:r>
        <w:t xml:space="preserve">     </w:t>
      </w:r>
    </w:p>
    <w:p w14:paraId="325D0F74" w14:textId="77777777" w:rsidR="00384DB5" w:rsidRDefault="00000000">
      <w:pPr>
        <w:spacing w:after="19" w:line="259" w:lineRule="auto"/>
        <w:ind w:left="763" w:firstLine="0"/>
      </w:pPr>
      <w:r>
        <w:t xml:space="preserve">      </w:t>
      </w:r>
      <w:r>
        <w:tab/>
        <w:t xml:space="preserve">      </w:t>
      </w:r>
    </w:p>
    <w:p w14:paraId="37269F9F" w14:textId="77777777" w:rsidR="00384DB5" w:rsidRDefault="00000000">
      <w:pPr>
        <w:numPr>
          <w:ilvl w:val="0"/>
          <w:numId w:val="2"/>
        </w:numPr>
        <w:ind w:left="931" w:hanging="360"/>
      </w:pPr>
      <w:r>
        <w:t xml:space="preserve">The player must be registered and possess a current valid pass from the same club or league  </w:t>
      </w:r>
    </w:p>
    <w:p w14:paraId="5FC65F5E" w14:textId="77777777" w:rsidR="00384DB5" w:rsidRDefault="00000000">
      <w:pPr>
        <w:spacing w:after="9" w:line="259" w:lineRule="auto"/>
        <w:ind w:left="1484" w:firstLine="0"/>
      </w:pPr>
      <w:r>
        <w:lastRenderedPageBreak/>
        <w:t xml:space="preserve">     </w:t>
      </w:r>
    </w:p>
    <w:p w14:paraId="5845735C" w14:textId="77777777" w:rsidR="00384DB5" w:rsidRDefault="00000000">
      <w:pPr>
        <w:spacing w:after="120"/>
        <w:ind w:left="2205" w:hanging="260"/>
      </w:pPr>
      <w:proofErr w:type="spellStart"/>
      <w:r>
        <w:t>i</w:t>
      </w:r>
      <w:proofErr w:type="spellEnd"/>
      <w:r>
        <w:t xml:space="preserve">. All player passes must match the affiliation of the roster.  For example, if the team roster is US Youth Soccer, then all players on that team must have US Youth Soccer passes.  A player may not guest play on a US Youth Soccer roster with a US Club player pass, and vice versa.      </w:t>
      </w:r>
    </w:p>
    <w:p w14:paraId="7B6784EF" w14:textId="77777777" w:rsidR="00384DB5" w:rsidRDefault="00000000">
      <w:pPr>
        <w:numPr>
          <w:ilvl w:val="0"/>
          <w:numId w:val="2"/>
        </w:numPr>
        <w:ind w:left="931" w:hanging="360"/>
      </w:pPr>
      <w:r>
        <w:t xml:space="preserve">A player is only permitted to be rostered with and play for a single team in the tournament.      </w:t>
      </w:r>
    </w:p>
    <w:p w14:paraId="4D63AFF9" w14:textId="77777777" w:rsidR="00384DB5" w:rsidRDefault="00000000">
      <w:pPr>
        <w:spacing w:after="0" w:line="259" w:lineRule="auto"/>
        <w:ind w:left="1124" w:firstLine="0"/>
      </w:pPr>
      <w:r>
        <w:t xml:space="preserve">    </w:t>
      </w:r>
    </w:p>
    <w:p w14:paraId="0462B3B6" w14:textId="77777777" w:rsidR="00384DB5" w:rsidRDefault="00000000">
      <w:pPr>
        <w:spacing w:after="9" w:line="254" w:lineRule="auto"/>
        <w:ind w:left="-5"/>
      </w:pPr>
      <w:r>
        <w:rPr>
          <w:b/>
          <w:sz w:val="16"/>
        </w:rPr>
        <w:t xml:space="preserve">5) </w:t>
      </w:r>
      <w:r>
        <w:rPr>
          <w:b/>
        </w:rPr>
        <w:t xml:space="preserve">Registration Check-in </w:t>
      </w:r>
      <w:r>
        <w:t xml:space="preserve">     </w:t>
      </w:r>
    </w:p>
    <w:p w14:paraId="5994EED5" w14:textId="77777777" w:rsidR="00384DB5" w:rsidRDefault="00000000">
      <w:pPr>
        <w:spacing w:after="0" w:line="259" w:lineRule="auto"/>
        <w:ind w:left="43" w:firstLine="0"/>
      </w:pPr>
      <w:r>
        <w:t xml:space="preserve">      </w:t>
      </w:r>
    </w:p>
    <w:p w14:paraId="419B578B" w14:textId="77777777" w:rsidR="00384DB5" w:rsidRDefault="00000000">
      <w:pPr>
        <w:spacing w:after="154"/>
        <w:ind w:left="24"/>
      </w:pPr>
      <w:r>
        <w:t xml:space="preserve">     On-Line check in is required unless prior agreement has been made with Tournament Director        </w:t>
      </w:r>
    </w:p>
    <w:p w14:paraId="7F7A3420" w14:textId="77777777" w:rsidR="00384DB5" w:rsidRDefault="00000000">
      <w:pPr>
        <w:spacing w:after="4" w:line="259" w:lineRule="auto"/>
        <w:ind w:left="43" w:firstLine="0"/>
      </w:pPr>
      <w:r>
        <w:rPr>
          <w:sz w:val="22"/>
        </w:rPr>
        <w:t xml:space="preserve"> </w:t>
      </w:r>
      <w:r>
        <w:t xml:space="preserve">     </w:t>
      </w:r>
    </w:p>
    <w:p w14:paraId="0E2EBE84" w14:textId="77777777" w:rsidR="00384DB5" w:rsidRDefault="00000000">
      <w:pPr>
        <w:pStyle w:val="Heading1"/>
        <w:spacing w:after="0" w:line="259" w:lineRule="auto"/>
        <w:ind w:left="744" w:firstLine="0"/>
      </w:pPr>
      <w:r>
        <w:rPr>
          <w:rFonts w:ascii="Cambria" w:eastAsia="Cambria" w:hAnsi="Cambria" w:cs="Cambria"/>
          <w:sz w:val="22"/>
        </w:rPr>
        <w:t>a)</w:t>
      </w:r>
      <w:r>
        <w:rPr>
          <w:sz w:val="22"/>
        </w:rPr>
        <w:t xml:space="preserve"> Teams from the United States </w:t>
      </w:r>
      <w:r>
        <w:rPr>
          <w:b w:val="0"/>
        </w:rPr>
        <w:t xml:space="preserve"> </w:t>
      </w:r>
      <w:r>
        <w:rPr>
          <w:sz w:val="22"/>
        </w:rPr>
        <w:t xml:space="preserve">   </w:t>
      </w:r>
      <w:r>
        <w:t xml:space="preserve"> </w:t>
      </w:r>
    </w:p>
    <w:p w14:paraId="324F906A" w14:textId="77777777" w:rsidR="00384DB5" w:rsidRDefault="00000000">
      <w:pPr>
        <w:spacing w:after="0" w:line="259" w:lineRule="auto"/>
        <w:ind w:left="763" w:firstLine="0"/>
      </w:pPr>
      <w:r>
        <w:rPr>
          <w:rFonts w:ascii="Cambria" w:eastAsia="Cambria" w:hAnsi="Cambria" w:cs="Cambria"/>
          <w:sz w:val="22"/>
        </w:rPr>
        <w:t xml:space="preserve">   </w:t>
      </w:r>
      <w:r>
        <w:rPr>
          <w:rFonts w:ascii="Cambria" w:eastAsia="Cambria" w:hAnsi="Cambria" w:cs="Cambria"/>
          <w:sz w:val="22"/>
        </w:rPr>
        <w:tab/>
      </w:r>
      <w:r>
        <w:t xml:space="preserve">     </w:t>
      </w:r>
    </w:p>
    <w:p w14:paraId="316410C5" w14:textId="6CDED998" w:rsidR="00384DB5" w:rsidRDefault="00000000">
      <w:pPr>
        <w:ind w:left="744"/>
      </w:pPr>
      <w:r>
        <w:t>Registration will require teams to have Original State Roster and printed approved tournament roster (provided), 202</w:t>
      </w:r>
      <w:r w:rsidR="000C4CEF">
        <w:t>3</w:t>
      </w:r>
      <w:r>
        <w:t xml:space="preserve">- </w:t>
      </w:r>
    </w:p>
    <w:p w14:paraId="66E41C5F" w14:textId="2EF34BA3" w:rsidR="00384DB5" w:rsidRDefault="00000000">
      <w:pPr>
        <w:ind w:left="744"/>
      </w:pPr>
      <w:proofErr w:type="gramStart"/>
      <w:r>
        <w:t>202</w:t>
      </w:r>
      <w:r w:rsidR="000C4CEF">
        <w:t>4</w:t>
      </w:r>
      <w:r>
        <w:t xml:space="preserve"> year</w:t>
      </w:r>
      <w:proofErr w:type="gramEnd"/>
      <w:r>
        <w:t xml:space="preserve"> player passes and current year medical release forms. Teams that are members of organizations of the  </w:t>
      </w:r>
    </w:p>
    <w:p w14:paraId="58215B4D" w14:textId="77777777" w:rsidR="00384DB5" w:rsidRDefault="00000000">
      <w:pPr>
        <w:ind w:left="744"/>
      </w:pPr>
      <w:r>
        <w:t xml:space="preserve">United States Soccer Federation but not members of US Youth Soccer (such as AYSO, SAY, US Club Soccer or Super Y Leagues) DO NOT have to have a US Youth Soccer Application to Travel form (although that team's organization may require that the team have permission).  An approved team roster does need to be provided to tournament officials, along with current player passes from its organization.      </w:t>
      </w:r>
    </w:p>
    <w:p w14:paraId="12B87D4E" w14:textId="77777777" w:rsidR="00384DB5" w:rsidRDefault="00000000">
      <w:pPr>
        <w:spacing w:after="253" w:line="259" w:lineRule="auto"/>
        <w:ind w:left="763" w:firstLine="0"/>
      </w:pPr>
      <w:r>
        <w:t xml:space="preserve">      </w:t>
      </w:r>
    </w:p>
    <w:p w14:paraId="4AABD521" w14:textId="77777777" w:rsidR="00384DB5" w:rsidRDefault="00000000">
      <w:pPr>
        <w:tabs>
          <w:tab w:val="center" w:pos="3939"/>
          <w:tab w:val="center" w:pos="9398"/>
        </w:tabs>
        <w:spacing w:after="409"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b/>
          <w:sz w:val="22"/>
        </w:rPr>
        <w:t>b) Foreign Teams:  For a team coming from a CONCACAF nation:</w:t>
      </w:r>
      <w:r>
        <w:rPr>
          <w:rFonts w:ascii="Cambria" w:eastAsia="Cambria" w:hAnsi="Cambria" w:cs="Cambria"/>
          <w:sz w:val="22"/>
        </w:rPr>
        <w:t xml:space="preserve">   </w:t>
      </w:r>
      <w:r>
        <w:rPr>
          <w:rFonts w:ascii="Cambria" w:eastAsia="Cambria" w:hAnsi="Cambria" w:cs="Cambria"/>
          <w:sz w:val="22"/>
        </w:rPr>
        <w:tab/>
      </w:r>
      <w:r>
        <w:t xml:space="preserve">     </w:t>
      </w:r>
    </w:p>
    <w:p w14:paraId="3D1C2AE1" w14:textId="77777777" w:rsidR="00384DB5" w:rsidRDefault="00000000">
      <w:pPr>
        <w:numPr>
          <w:ilvl w:val="0"/>
          <w:numId w:val="3"/>
        </w:numPr>
        <w:spacing w:after="353"/>
        <w:ind w:left="1095" w:hanging="361"/>
      </w:pPr>
      <w:r>
        <w:t xml:space="preserve">Players must present passports at registration or, if from a nation that the United States does not require a passport, proof of entry into the United States that is required by the United States.      </w:t>
      </w:r>
    </w:p>
    <w:p w14:paraId="7CA5D60C" w14:textId="77777777" w:rsidR="00384DB5" w:rsidRDefault="00000000">
      <w:pPr>
        <w:numPr>
          <w:ilvl w:val="0"/>
          <w:numId w:val="3"/>
        </w:numPr>
        <w:spacing w:after="154"/>
        <w:ind w:left="1095" w:hanging="361"/>
      </w:pPr>
      <w:r>
        <w:t xml:space="preserve">Teams are required to have and present player picture identification cards.      </w:t>
      </w:r>
    </w:p>
    <w:p w14:paraId="0111822D" w14:textId="77777777" w:rsidR="00384DB5" w:rsidRDefault="00000000">
      <w:pPr>
        <w:numPr>
          <w:ilvl w:val="0"/>
          <w:numId w:val="3"/>
        </w:numPr>
        <w:spacing w:after="241"/>
        <w:ind w:left="1095" w:hanging="361"/>
      </w:pPr>
      <w:r>
        <w:t xml:space="preserve">Tournament rules must require that the team have a completed form from its Provincial or National Association approving the team’s participation in the tournament.        </w:t>
      </w:r>
    </w:p>
    <w:p w14:paraId="17BB968C" w14:textId="77777777" w:rsidR="00384DB5" w:rsidRDefault="00000000">
      <w:pPr>
        <w:spacing w:after="0" w:line="259" w:lineRule="auto"/>
        <w:ind w:left="43" w:firstLine="0"/>
      </w:pPr>
      <w:r>
        <w:rPr>
          <w:b/>
        </w:rPr>
        <w:t xml:space="preserve"> </w:t>
      </w:r>
      <w:r>
        <w:t xml:space="preserve">     </w:t>
      </w:r>
    </w:p>
    <w:p w14:paraId="128B340F" w14:textId="77777777" w:rsidR="00384DB5" w:rsidRDefault="00000000">
      <w:pPr>
        <w:pStyle w:val="Heading2"/>
        <w:ind w:left="-5"/>
      </w:pPr>
      <w:r>
        <w:rPr>
          <w:sz w:val="16"/>
        </w:rPr>
        <w:t xml:space="preserve">5) </w:t>
      </w:r>
      <w:r>
        <w:t xml:space="preserve">Player Equipment </w:t>
      </w:r>
      <w:r>
        <w:rPr>
          <w:b w:val="0"/>
        </w:rPr>
        <w:t xml:space="preserve">    </w:t>
      </w:r>
      <w:r>
        <w:t xml:space="preserve"> </w:t>
      </w:r>
    </w:p>
    <w:p w14:paraId="0158CF19" w14:textId="77777777" w:rsidR="00384DB5" w:rsidRDefault="00000000">
      <w:pPr>
        <w:spacing w:after="3" w:line="259" w:lineRule="auto"/>
        <w:ind w:left="43" w:firstLine="0"/>
      </w:pPr>
      <w:r>
        <w:rPr>
          <w:b/>
        </w:rPr>
        <w:t xml:space="preserve"> </w:t>
      </w:r>
      <w:r>
        <w:t xml:space="preserve">     </w:t>
      </w:r>
    </w:p>
    <w:p w14:paraId="470DB149" w14:textId="77777777" w:rsidR="00384DB5" w:rsidRDefault="00000000">
      <w:pPr>
        <w:numPr>
          <w:ilvl w:val="0"/>
          <w:numId w:val="4"/>
        </w:numPr>
        <w:ind w:hanging="360"/>
      </w:pPr>
      <w:r>
        <w:t>Home teams (listed 1</w:t>
      </w:r>
      <w:r>
        <w:rPr>
          <w:vertAlign w:val="superscript"/>
        </w:rPr>
        <w:t>st</w:t>
      </w:r>
      <w:r>
        <w:t xml:space="preserve"> on the schedule) wear color jerseys  </w:t>
      </w:r>
    </w:p>
    <w:p w14:paraId="73570C61" w14:textId="77777777" w:rsidR="00384DB5" w:rsidRDefault="00000000">
      <w:pPr>
        <w:numPr>
          <w:ilvl w:val="0"/>
          <w:numId w:val="4"/>
        </w:numPr>
        <w:ind w:hanging="360"/>
      </w:pPr>
      <w:r>
        <w:t>Visiting teams (listed 2</w:t>
      </w:r>
      <w:r>
        <w:rPr>
          <w:vertAlign w:val="superscript"/>
        </w:rPr>
        <w:t>nd</w:t>
      </w:r>
      <w:r>
        <w:t xml:space="preserve"> on the schedule) wear white or alternate jerseys  </w:t>
      </w:r>
    </w:p>
    <w:p w14:paraId="6D82E48A" w14:textId="77777777" w:rsidR="00384DB5" w:rsidRDefault="00000000">
      <w:pPr>
        <w:numPr>
          <w:ilvl w:val="0"/>
          <w:numId w:val="4"/>
        </w:numPr>
        <w:ind w:hanging="360"/>
      </w:pPr>
      <w:r>
        <w:t xml:space="preserve">Where the color of the jersey is similar or identical, the designated home team will change jerseys.    </w:t>
      </w:r>
    </w:p>
    <w:p w14:paraId="51867359" w14:textId="77777777" w:rsidR="00384DB5" w:rsidRDefault="00000000">
      <w:pPr>
        <w:numPr>
          <w:ilvl w:val="0"/>
          <w:numId w:val="4"/>
        </w:numPr>
        <w:ind w:hanging="360"/>
      </w:pPr>
      <w:r>
        <w:t xml:space="preserve">All players must have uniforms with individual numbers on the jersey      </w:t>
      </w:r>
    </w:p>
    <w:p w14:paraId="2E0408DB" w14:textId="77777777" w:rsidR="00384DB5" w:rsidRDefault="00000000">
      <w:pPr>
        <w:numPr>
          <w:ilvl w:val="0"/>
          <w:numId w:val="4"/>
        </w:numPr>
        <w:ind w:hanging="360"/>
      </w:pPr>
      <w:r>
        <w:t xml:space="preserve">No jewelry may be worn by any player (earrings, watches, necklaces, bracelets, </w:t>
      </w:r>
      <w:proofErr w:type="spellStart"/>
      <w:r>
        <w:t>etc</w:t>
      </w:r>
      <w:proofErr w:type="spellEnd"/>
      <w:r>
        <w:t xml:space="preserve">)      </w:t>
      </w:r>
    </w:p>
    <w:p w14:paraId="6BD48622" w14:textId="77777777" w:rsidR="00384DB5" w:rsidRDefault="00000000">
      <w:pPr>
        <w:numPr>
          <w:ilvl w:val="0"/>
          <w:numId w:val="4"/>
        </w:numPr>
        <w:ind w:hanging="360"/>
      </w:pPr>
      <w:r>
        <w:t xml:space="preserve">Players wearing casts are allowed to play with suitable protective wrapping to be inspected and approved of the referee or field marshal.      </w:t>
      </w:r>
    </w:p>
    <w:p w14:paraId="532AB89E" w14:textId="77777777" w:rsidR="00384DB5" w:rsidRDefault="00000000">
      <w:pPr>
        <w:numPr>
          <w:ilvl w:val="0"/>
          <w:numId w:val="4"/>
        </w:numPr>
        <w:ind w:hanging="360"/>
      </w:pPr>
      <w:r>
        <w:t xml:space="preserve">Shin guards must be worn at all times by all players.      </w:t>
      </w:r>
    </w:p>
    <w:p w14:paraId="28F95F64" w14:textId="77777777" w:rsidR="00384DB5" w:rsidRDefault="00000000">
      <w:pPr>
        <w:numPr>
          <w:ilvl w:val="0"/>
          <w:numId w:val="4"/>
        </w:numPr>
        <w:ind w:hanging="360"/>
      </w:pPr>
      <w:r>
        <w:t xml:space="preserve">No metal studded cleats will be allowed.       </w:t>
      </w:r>
    </w:p>
    <w:p w14:paraId="01CD3894" w14:textId="77777777" w:rsidR="00384DB5" w:rsidRDefault="00000000">
      <w:pPr>
        <w:numPr>
          <w:ilvl w:val="0"/>
          <w:numId w:val="4"/>
        </w:numPr>
        <w:ind w:hanging="360"/>
      </w:pPr>
      <w:r>
        <w:t xml:space="preserve">All referee decisions are final regarding player equipment.      </w:t>
      </w:r>
    </w:p>
    <w:p w14:paraId="3900308D" w14:textId="77777777" w:rsidR="00384DB5" w:rsidRDefault="00000000">
      <w:pPr>
        <w:spacing w:after="11" w:line="259" w:lineRule="auto"/>
        <w:ind w:left="43" w:firstLine="0"/>
      </w:pPr>
      <w:r>
        <w:t xml:space="preserve">    </w:t>
      </w:r>
      <w:r>
        <w:rPr>
          <w:b/>
        </w:rPr>
        <w:t xml:space="preserve"> </w:t>
      </w:r>
      <w:r>
        <w:t xml:space="preserve">     </w:t>
      </w:r>
    </w:p>
    <w:p w14:paraId="57536033" w14:textId="77777777" w:rsidR="00384DB5" w:rsidRDefault="00000000">
      <w:pPr>
        <w:spacing w:after="9" w:line="254" w:lineRule="auto"/>
        <w:ind w:left="-5"/>
      </w:pPr>
      <w:r>
        <w:rPr>
          <w:b/>
          <w:sz w:val="16"/>
        </w:rPr>
        <w:t xml:space="preserve">6) </w:t>
      </w:r>
      <w:r>
        <w:rPr>
          <w:b/>
        </w:rPr>
        <w:t xml:space="preserve">Substitutions </w:t>
      </w:r>
      <w:r>
        <w:t xml:space="preserve">     </w:t>
      </w:r>
    </w:p>
    <w:p w14:paraId="349E603E" w14:textId="77777777" w:rsidR="00384DB5" w:rsidRDefault="00000000">
      <w:pPr>
        <w:tabs>
          <w:tab w:val="center" w:pos="776"/>
          <w:tab w:val="center" w:pos="4840"/>
        </w:tabs>
        <w:ind w:left="0" w:firstLine="0"/>
      </w:pPr>
      <w:r>
        <w:rPr>
          <w:rFonts w:ascii="Calibri" w:eastAsia="Calibri" w:hAnsi="Calibri" w:cs="Calibri"/>
          <w:sz w:val="22"/>
        </w:rPr>
        <w:tab/>
      </w:r>
      <w:r>
        <w:rPr>
          <w:rFonts w:ascii="Segoe UI Symbol" w:eastAsia="Segoe UI Symbol" w:hAnsi="Segoe UI Symbol" w:cs="Segoe UI Symbol"/>
        </w:rPr>
        <w:t>•</w:t>
      </w:r>
      <w:r>
        <w:t xml:space="preserve"> </w:t>
      </w:r>
      <w:r>
        <w:tab/>
        <w:t xml:space="preserve">Substitutions without limit may be made during any stoppage of play at the referee's discretion  </w:t>
      </w:r>
    </w:p>
    <w:p w14:paraId="3ADEEA96" w14:textId="77777777" w:rsidR="00384DB5" w:rsidRDefault="00000000">
      <w:pPr>
        <w:spacing w:after="0" w:line="259" w:lineRule="auto"/>
        <w:ind w:left="1100" w:firstLine="0"/>
      </w:pPr>
      <w:r>
        <w:t xml:space="preserve">  </w:t>
      </w:r>
    </w:p>
    <w:p w14:paraId="14DA61F3" w14:textId="77777777" w:rsidR="00384DB5" w:rsidRDefault="00000000">
      <w:pPr>
        <w:pStyle w:val="Heading2"/>
        <w:ind w:left="-5"/>
      </w:pPr>
      <w:r>
        <w:rPr>
          <w:sz w:val="16"/>
        </w:rPr>
        <w:t xml:space="preserve">7) </w:t>
      </w:r>
      <w:r>
        <w:t xml:space="preserve">Goal Kicks and Build Out lines for U9, U10 play  </w:t>
      </w:r>
    </w:p>
    <w:p w14:paraId="18EC5882" w14:textId="77777777" w:rsidR="00384DB5" w:rsidRDefault="00000000">
      <w:pPr>
        <w:spacing w:after="14" w:line="259" w:lineRule="auto"/>
        <w:ind w:left="206" w:firstLine="0"/>
      </w:pPr>
      <w:r>
        <w:rPr>
          <w:b/>
        </w:rPr>
        <w:t xml:space="preserve"> </w:t>
      </w:r>
      <w:r>
        <w:t xml:space="preserve"> </w:t>
      </w:r>
    </w:p>
    <w:p w14:paraId="3E0C33AA" w14:textId="77777777" w:rsidR="00384DB5" w:rsidRDefault="00000000">
      <w:pPr>
        <w:numPr>
          <w:ilvl w:val="0"/>
          <w:numId w:val="5"/>
        </w:numPr>
        <w:ind w:hanging="360"/>
      </w:pPr>
      <w:r>
        <w:t xml:space="preserve">When the goalkeeper has the ball, either during play (from the opponent) or from a goal kick, the opposing team must move behind the build out line until the ball is put into play.   </w:t>
      </w:r>
    </w:p>
    <w:p w14:paraId="7526E2B0" w14:textId="77777777" w:rsidR="00384DB5" w:rsidRDefault="00000000">
      <w:pPr>
        <w:numPr>
          <w:ilvl w:val="0"/>
          <w:numId w:val="5"/>
        </w:numPr>
        <w:ind w:hanging="360"/>
      </w:pPr>
      <w:r>
        <w:t xml:space="preserve">Once the opposing team is behind the build out line, the goalkeeper put the ball into play. After the ball is put into play by the goalkeeper, the opposing team can cross the build out line and play resumes as normal.   </w:t>
      </w:r>
    </w:p>
    <w:p w14:paraId="6FD36349" w14:textId="77777777" w:rsidR="00384DB5" w:rsidRDefault="00000000">
      <w:pPr>
        <w:ind w:left="878" w:right="152" w:hanging="864"/>
      </w:pPr>
      <w:r>
        <w:rPr>
          <w:rFonts w:ascii="Calibri" w:eastAsia="Calibri" w:hAnsi="Calibri" w:cs="Calibri"/>
          <w:sz w:val="22"/>
        </w:rPr>
        <w:t xml:space="preserve"> </w:t>
      </w:r>
      <w:r>
        <w:rPr>
          <w:rFonts w:ascii="Calibri" w:eastAsia="Calibri" w:hAnsi="Calibri" w:cs="Calibri"/>
          <w:sz w:val="22"/>
        </w:rPr>
        <w:tab/>
      </w:r>
      <w:r>
        <w:t xml:space="preserve">a.  Teams can choose to play fast and not wait for the defense to withdraw behind the build out </w:t>
      </w:r>
      <w:proofErr w:type="gramStart"/>
      <w:r>
        <w:t>line  •</w:t>
      </w:r>
      <w:proofErr w:type="gramEnd"/>
      <w:r>
        <w:t xml:space="preserve"> </w:t>
      </w:r>
      <w:r>
        <w:tab/>
        <w:t xml:space="preserve">Offsides: The buildout line will also be used to denote where offside offenses can be called. Players cannot be penalized for </w:t>
      </w:r>
      <w:r>
        <w:lastRenderedPageBreak/>
        <w:t xml:space="preserve">an offside offense between the halfway line and the build out line. Players can be penalized for an offside offense between the build out line and goal line.   </w:t>
      </w:r>
    </w:p>
    <w:p w14:paraId="1B94D059" w14:textId="77777777" w:rsidR="00384DB5" w:rsidRDefault="00000000">
      <w:pPr>
        <w:numPr>
          <w:ilvl w:val="0"/>
          <w:numId w:val="5"/>
        </w:numPr>
        <w:spacing w:after="4" w:line="275" w:lineRule="auto"/>
        <w:ind w:hanging="360"/>
      </w:pPr>
      <w:r>
        <w:t xml:space="preserve">For U11 and older: The new goal kick rule states that the ball is in play once the ball is kicked and clearly moves. In addition, players from the attacking team may be inside the box but defending team players cannot be in the box during a kick.  </w:t>
      </w:r>
    </w:p>
    <w:p w14:paraId="37099E4E" w14:textId="77777777" w:rsidR="00384DB5" w:rsidRDefault="00000000">
      <w:pPr>
        <w:numPr>
          <w:ilvl w:val="0"/>
          <w:numId w:val="5"/>
        </w:numPr>
        <w:ind w:hanging="360"/>
      </w:pPr>
      <w:r>
        <w:t xml:space="preserve">For U9-10, we will be amending the language to state that defending team players may cross the build out line to defend once the ball is in play, NOT once the ball leaves the goal box   </w:t>
      </w:r>
    </w:p>
    <w:p w14:paraId="070AE41E" w14:textId="77777777" w:rsidR="00384DB5" w:rsidRDefault="00000000">
      <w:pPr>
        <w:spacing w:after="0" w:line="259" w:lineRule="auto"/>
        <w:ind w:left="879" w:firstLine="0"/>
      </w:pPr>
      <w:r>
        <w:t xml:space="preserve">   </w:t>
      </w:r>
    </w:p>
    <w:p w14:paraId="47DDF4D7" w14:textId="77777777" w:rsidR="00384DB5" w:rsidRDefault="00000000">
      <w:pPr>
        <w:spacing w:after="13" w:line="259" w:lineRule="auto"/>
        <w:ind w:left="14" w:firstLine="0"/>
      </w:pPr>
      <w:r>
        <w:t xml:space="preserve">  </w:t>
      </w:r>
    </w:p>
    <w:p w14:paraId="2906C0D0" w14:textId="77777777" w:rsidR="00384DB5" w:rsidRDefault="00000000">
      <w:pPr>
        <w:spacing w:after="0" w:line="259" w:lineRule="auto"/>
        <w:ind w:left="43" w:firstLine="0"/>
      </w:pPr>
      <w:r>
        <w:t xml:space="preserve">  </w:t>
      </w:r>
    </w:p>
    <w:p w14:paraId="031FA3D6" w14:textId="77777777" w:rsidR="00384DB5" w:rsidRDefault="00000000">
      <w:pPr>
        <w:pStyle w:val="Heading2"/>
        <w:ind w:left="-5"/>
      </w:pPr>
      <w:r>
        <w:rPr>
          <w:sz w:val="16"/>
        </w:rPr>
        <w:t xml:space="preserve">8) </w:t>
      </w:r>
      <w:r>
        <w:t xml:space="preserve">Conduct and Discipline - Player, Coach, Spectator Ejection </w:t>
      </w:r>
      <w:r>
        <w:rPr>
          <w:b w:val="0"/>
        </w:rPr>
        <w:t xml:space="preserve">    </w:t>
      </w:r>
      <w:r>
        <w:t xml:space="preserve"> </w:t>
      </w:r>
    </w:p>
    <w:p w14:paraId="6FDD0C06" w14:textId="77777777" w:rsidR="00384DB5" w:rsidRDefault="00000000">
      <w:pPr>
        <w:spacing w:after="4" w:line="259" w:lineRule="auto"/>
        <w:ind w:left="43" w:firstLine="0"/>
      </w:pPr>
      <w:r>
        <w:rPr>
          <w:b/>
        </w:rPr>
        <w:t xml:space="preserve"> </w:t>
      </w:r>
      <w:r>
        <w:t xml:space="preserve">     </w:t>
      </w:r>
    </w:p>
    <w:p w14:paraId="0E2346BC" w14:textId="77777777" w:rsidR="00384DB5" w:rsidRDefault="00000000">
      <w:pPr>
        <w:ind w:left="744"/>
      </w:pPr>
      <w:r>
        <w:t xml:space="preserve">Teams and spectators will exhibit reasonable conduct at all tournament venues, especially as regards all referees, tournament personnel, opposing players, coaches and spectators.        </w:t>
      </w:r>
    </w:p>
    <w:p w14:paraId="7A5D4AC6" w14:textId="77777777" w:rsidR="00384DB5" w:rsidRDefault="00000000">
      <w:pPr>
        <w:spacing w:after="4" w:line="259" w:lineRule="auto"/>
        <w:ind w:left="768" w:firstLine="0"/>
      </w:pPr>
      <w:r>
        <w:t xml:space="preserve">      </w:t>
      </w:r>
    </w:p>
    <w:p w14:paraId="680A7BC6" w14:textId="77777777" w:rsidR="00384DB5" w:rsidRDefault="00000000">
      <w:pPr>
        <w:ind w:left="744"/>
      </w:pPr>
      <w:r>
        <w:t xml:space="preserve">Arlington County, the City of Falls Church and Fairfax County prohibit the use of alcoholic beverages at all park and school facilities. </w:t>
      </w:r>
      <w:r>
        <w:rPr>
          <w:b/>
        </w:rPr>
        <w:t xml:space="preserve">Pets are not allowed on High School property or the synthetic fields at </w:t>
      </w:r>
      <w:proofErr w:type="gramStart"/>
      <w:r>
        <w:rPr>
          <w:b/>
        </w:rPr>
        <w:t>Arlington county</w:t>
      </w:r>
      <w:proofErr w:type="gramEnd"/>
      <w:r>
        <w:rPr>
          <w:b/>
        </w:rPr>
        <w:t xml:space="preserve"> parks</w:t>
      </w:r>
      <w:r>
        <w:t xml:space="preserve">. Smoking at youth sports events is highly discouraged.      </w:t>
      </w:r>
    </w:p>
    <w:p w14:paraId="753B3FDB" w14:textId="77777777" w:rsidR="00384DB5" w:rsidRDefault="00000000">
      <w:pPr>
        <w:spacing w:after="38" w:line="259" w:lineRule="auto"/>
        <w:ind w:left="768" w:firstLine="0"/>
      </w:pPr>
      <w:r>
        <w:t xml:space="preserve">      </w:t>
      </w:r>
    </w:p>
    <w:p w14:paraId="7D0DA818" w14:textId="77777777" w:rsidR="00384DB5" w:rsidRDefault="00000000">
      <w:pPr>
        <w:ind w:left="744"/>
      </w:pPr>
      <w:r>
        <w:t xml:space="preserve">Any player ejected from a match will not be replaced and will not be allowed to participate in the team’s immediate next match. Ejection for fighting by players and coaches will result in the player or coach not being allowed to participate in any remaining tournament matches.  Passes for any coach or player ejected may be held by the field Marshall.  Any coach or player ejected from a match will not be allowed to coach his/her team in its immediate next match and may not be located with the spectators.  Each coach is responsible for the conduct of the players and parents of his/her team. Coaches not taking responsibility for their sideline’s conduct may be cautioned and/or ejected.  In accordance with FIFA rules, only players will be shown a card (yellow or red) when being cautioned or sent off.  If a match is terminated by the referee due to player, coach or sideline misconduct, that team will forfeit the match regardless of the score at the time of the termination.    </w:t>
      </w:r>
    </w:p>
    <w:p w14:paraId="0FF6A485" w14:textId="77777777" w:rsidR="00384DB5" w:rsidRDefault="00000000">
      <w:pPr>
        <w:spacing w:after="0" w:line="259" w:lineRule="auto"/>
        <w:ind w:left="768" w:firstLine="0"/>
      </w:pPr>
      <w:r>
        <w:t xml:space="preserve">      </w:t>
      </w:r>
    </w:p>
    <w:p w14:paraId="04124947" w14:textId="77777777" w:rsidR="00384DB5" w:rsidRDefault="00000000">
      <w:pPr>
        <w:ind w:left="744"/>
      </w:pPr>
      <w:r>
        <w:t xml:space="preserve">There will be no accumulation of yellow cards across multiple matches.      </w:t>
      </w:r>
    </w:p>
    <w:p w14:paraId="4C91DCCB" w14:textId="77777777" w:rsidR="00384DB5" w:rsidRDefault="00000000">
      <w:pPr>
        <w:spacing w:after="0" w:line="259" w:lineRule="auto"/>
        <w:ind w:left="768" w:firstLine="0"/>
      </w:pPr>
      <w:r>
        <w:t xml:space="preserve">      </w:t>
      </w:r>
    </w:p>
    <w:p w14:paraId="12D033D6" w14:textId="77777777" w:rsidR="00384DB5" w:rsidRDefault="00000000">
      <w:pPr>
        <w:ind w:left="744"/>
      </w:pPr>
      <w:r>
        <w:t xml:space="preserve">Report of Disciplinary Action:      </w:t>
      </w:r>
    </w:p>
    <w:p w14:paraId="58615548" w14:textId="77777777" w:rsidR="00384DB5" w:rsidRDefault="00000000">
      <w:pPr>
        <w:spacing w:after="0" w:line="259" w:lineRule="auto"/>
        <w:ind w:left="768" w:firstLine="0"/>
      </w:pPr>
      <w:r>
        <w:t xml:space="preserve">      </w:t>
      </w:r>
    </w:p>
    <w:p w14:paraId="2911A25E" w14:textId="77777777" w:rsidR="00384DB5" w:rsidRDefault="00000000">
      <w:pPr>
        <w:numPr>
          <w:ilvl w:val="0"/>
          <w:numId w:val="6"/>
        </w:numPr>
        <w:ind w:right="76" w:hanging="360"/>
      </w:pPr>
      <w:r>
        <w:t xml:space="preserve">For United States teams, state the procedure for notifying the Federation Organization Member of that team of disciplinary action taken or required      </w:t>
      </w:r>
    </w:p>
    <w:p w14:paraId="248EC99D" w14:textId="77777777" w:rsidR="00384DB5" w:rsidRDefault="00000000">
      <w:pPr>
        <w:spacing w:after="0" w:line="259" w:lineRule="auto"/>
        <w:ind w:left="1849" w:firstLine="0"/>
      </w:pPr>
      <w:r>
        <w:t xml:space="preserve">      </w:t>
      </w:r>
    </w:p>
    <w:p w14:paraId="14D9613B" w14:textId="77777777" w:rsidR="00384DB5" w:rsidRDefault="00000000">
      <w:pPr>
        <w:numPr>
          <w:ilvl w:val="0"/>
          <w:numId w:val="6"/>
        </w:numPr>
        <w:spacing w:after="4" w:line="275" w:lineRule="auto"/>
        <w:ind w:right="76" w:hanging="360"/>
      </w:pPr>
      <w:r>
        <w:t xml:space="preserve">For CONCACAF teams, specify that the tournament committee will notify the US Soccer Federation of disciplinary action taken, and that the Federation will transmit the disciplinary action taken or required to that team’s provincial or   National association.      </w:t>
      </w:r>
    </w:p>
    <w:p w14:paraId="7273DC10" w14:textId="77777777" w:rsidR="00384DB5" w:rsidRDefault="00000000">
      <w:pPr>
        <w:spacing w:after="1" w:line="259" w:lineRule="auto"/>
        <w:ind w:left="43" w:firstLine="0"/>
      </w:pPr>
      <w:r>
        <w:t xml:space="preserve">        </w:t>
      </w:r>
    </w:p>
    <w:p w14:paraId="61CE4487" w14:textId="77777777" w:rsidR="00384DB5" w:rsidRDefault="00000000">
      <w:pPr>
        <w:pStyle w:val="Heading2"/>
        <w:ind w:left="-5"/>
      </w:pPr>
      <w:r>
        <w:rPr>
          <w:sz w:val="16"/>
        </w:rPr>
        <w:t xml:space="preserve">8) </w:t>
      </w:r>
      <w:r>
        <w:t xml:space="preserve">Team and Spectator Field Position </w:t>
      </w:r>
      <w:r>
        <w:rPr>
          <w:b w:val="0"/>
        </w:rPr>
        <w:t xml:space="preserve">    </w:t>
      </w:r>
      <w:r>
        <w:t xml:space="preserve"> </w:t>
      </w:r>
    </w:p>
    <w:p w14:paraId="4127CC7B" w14:textId="77777777" w:rsidR="00384DB5" w:rsidRDefault="00000000">
      <w:pPr>
        <w:spacing w:after="4" w:line="259" w:lineRule="auto"/>
        <w:ind w:left="43" w:firstLine="0"/>
      </w:pPr>
      <w:r>
        <w:rPr>
          <w:b/>
        </w:rPr>
        <w:t xml:space="preserve"> </w:t>
      </w:r>
      <w:r>
        <w:t xml:space="preserve">     </w:t>
      </w:r>
    </w:p>
    <w:p w14:paraId="2EDC5191" w14:textId="77777777" w:rsidR="00384DB5" w:rsidRDefault="00000000">
      <w:pPr>
        <w:ind w:left="744"/>
      </w:pPr>
      <w:r>
        <w:t xml:space="preserve">Players and Coaches will occupy one side of the field. The home team (see below) will have choice of their bench area. Teams may have up to 3 carded team officials in their technical area. Coaches will remain in their technical area and be restricted to the area between their side of the center line and </w:t>
      </w:r>
      <w:proofErr w:type="gramStart"/>
      <w:r>
        <w:t>18 yard</w:t>
      </w:r>
      <w:proofErr w:type="gramEnd"/>
      <w:r>
        <w:t xml:space="preserve"> line. Coaches may enter the field of play only upon approval of the referee. Spectators will occupy the side of the field opposite the player’s bench area. Home and visiting spectators shall occupy areas opposite their team benches. Spectators shall remain in the area between the </w:t>
      </w:r>
      <w:proofErr w:type="gramStart"/>
      <w:r>
        <w:t>18 yard</w:t>
      </w:r>
      <w:proofErr w:type="gramEnd"/>
      <w:r>
        <w:t xml:space="preserve"> lines (penalty areas). No spectators will be to sit/stand in the immediate areas behind the goal lines with the exception of photographers.      </w:t>
      </w:r>
    </w:p>
    <w:p w14:paraId="5531FB12" w14:textId="77777777" w:rsidR="00384DB5" w:rsidRDefault="00000000">
      <w:pPr>
        <w:spacing w:after="0" w:line="259" w:lineRule="auto"/>
        <w:ind w:left="43" w:firstLine="0"/>
      </w:pPr>
      <w:r>
        <w:t xml:space="preserve">      </w:t>
      </w:r>
    </w:p>
    <w:p w14:paraId="7979C1BE" w14:textId="77777777" w:rsidR="00384DB5" w:rsidRDefault="00000000">
      <w:pPr>
        <w:pStyle w:val="Heading2"/>
        <w:ind w:left="-5"/>
      </w:pPr>
      <w:r>
        <w:rPr>
          <w:sz w:val="16"/>
        </w:rPr>
        <w:t xml:space="preserve">9) </w:t>
      </w:r>
      <w:r>
        <w:t xml:space="preserve">Tournament Play </w:t>
      </w:r>
      <w:r>
        <w:rPr>
          <w:b w:val="0"/>
        </w:rPr>
        <w:t xml:space="preserve">    </w:t>
      </w:r>
      <w:r>
        <w:t xml:space="preserve"> </w:t>
      </w:r>
    </w:p>
    <w:p w14:paraId="4F0A9EEB" w14:textId="77777777" w:rsidR="00384DB5" w:rsidRDefault="00000000">
      <w:pPr>
        <w:spacing w:after="0" w:line="259" w:lineRule="auto"/>
        <w:ind w:left="43" w:firstLine="0"/>
      </w:pPr>
      <w:r>
        <w:t xml:space="preserve">      </w:t>
      </w:r>
    </w:p>
    <w:p w14:paraId="657F71D0" w14:textId="77777777" w:rsidR="00384DB5" w:rsidRDefault="00000000">
      <w:pPr>
        <w:ind w:left="744"/>
      </w:pPr>
      <w:r>
        <w:t xml:space="preserve">Each match will have a designated HOME TEAM and an AWAY TEAM as designated by the Tournament Committee in the published schedule.  The committee designates teams as Home Team on a rotating basis.      </w:t>
      </w:r>
    </w:p>
    <w:p w14:paraId="653E2D99" w14:textId="77777777" w:rsidR="00384DB5" w:rsidRDefault="00000000">
      <w:pPr>
        <w:spacing w:after="0" w:line="259" w:lineRule="auto"/>
        <w:ind w:left="763" w:firstLine="0"/>
      </w:pPr>
      <w:r>
        <w:t xml:space="preserve">      </w:t>
      </w:r>
    </w:p>
    <w:p w14:paraId="1D683C26" w14:textId="77777777" w:rsidR="00384DB5" w:rsidRDefault="00000000">
      <w:pPr>
        <w:ind w:left="744"/>
      </w:pPr>
      <w:r>
        <w:t xml:space="preserve">Each team is guaranteed three (3) games minimum, except in cases of inclement weather or other unforeseen events.      </w:t>
      </w:r>
    </w:p>
    <w:p w14:paraId="42D8310E" w14:textId="77777777" w:rsidR="00384DB5" w:rsidRDefault="00000000">
      <w:pPr>
        <w:spacing w:after="0" w:line="259" w:lineRule="auto"/>
        <w:ind w:left="763" w:firstLine="0"/>
      </w:pPr>
      <w:r>
        <w:t xml:space="preserve">      </w:t>
      </w:r>
    </w:p>
    <w:p w14:paraId="7ADEC936" w14:textId="77777777" w:rsidR="00384DB5" w:rsidRDefault="00000000">
      <w:pPr>
        <w:ind w:left="744"/>
      </w:pPr>
      <w:r>
        <w:t xml:space="preserve">The duration of each match is indicated below. Two equal halves will be played with a </w:t>
      </w:r>
      <w:proofErr w:type="gramStart"/>
      <w:r>
        <w:t>5 minute</w:t>
      </w:r>
      <w:proofErr w:type="gramEnd"/>
      <w:r>
        <w:t xml:space="preserve"> half-time interval.       </w:t>
      </w:r>
    </w:p>
    <w:p w14:paraId="4FDA28BC" w14:textId="77777777" w:rsidR="00384DB5" w:rsidRDefault="00000000">
      <w:pPr>
        <w:spacing w:after="0" w:line="259" w:lineRule="auto"/>
        <w:ind w:left="763" w:firstLine="0"/>
      </w:pPr>
      <w:r>
        <w:lastRenderedPageBreak/>
        <w:t xml:space="preserve">      </w:t>
      </w:r>
    </w:p>
    <w:tbl>
      <w:tblPr>
        <w:tblStyle w:val="TableGrid"/>
        <w:tblW w:w="4440" w:type="dxa"/>
        <w:tblInd w:w="2911" w:type="dxa"/>
        <w:tblCellMar>
          <w:top w:w="0" w:type="dxa"/>
          <w:left w:w="0" w:type="dxa"/>
          <w:bottom w:w="0" w:type="dxa"/>
          <w:right w:w="106" w:type="dxa"/>
        </w:tblCellMar>
        <w:tblLook w:val="04A0" w:firstRow="1" w:lastRow="0" w:firstColumn="1" w:lastColumn="0" w:noHBand="0" w:noVBand="1"/>
      </w:tblPr>
      <w:tblGrid>
        <w:gridCol w:w="1387"/>
        <w:gridCol w:w="1042"/>
        <w:gridCol w:w="980"/>
        <w:gridCol w:w="1031"/>
      </w:tblGrid>
      <w:tr w:rsidR="00384DB5" w14:paraId="4180EC10" w14:textId="77777777">
        <w:trPr>
          <w:trHeight w:val="299"/>
        </w:trPr>
        <w:tc>
          <w:tcPr>
            <w:tcW w:w="1387" w:type="dxa"/>
            <w:tcBorders>
              <w:top w:val="single" w:sz="4" w:space="0" w:color="8EA9DB"/>
              <w:left w:val="single" w:sz="4" w:space="0" w:color="8EA9DB"/>
              <w:bottom w:val="single" w:sz="4" w:space="0" w:color="8EA9DB"/>
              <w:right w:val="nil"/>
            </w:tcBorders>
            <w:shd w:val="clear" w:color="auto" w:fill="4472C4"/>
          </w:tcPr>
          <w:p w14:paraId="7F59818B" w14:textId="77777777" w:rsidR="00384DB5" w:rsidRDefault="00000000">
            <w:pPr>
              <w:spacing w:after="0" w:line="259" w:lineRule="auto"/>
              <w:ind w:left="104" w:firstLine="0"/>
            </w:pPr>
            <w:r>
              <w:rPr>
                <w:rFonts w:ascii="Calibri" w:eastAsia="Calibri" w:hAnsi="Calibri" w:cs="Calibri"/>
                <w:b/>
                <w:color w:val="FFFFFF"/>
                <w:sz w:val="22"/>
              </w:rPr>
              <w:t xml:space="preserve">Age Group </w:t>
            </w:r>
          </w:p>
        </w:tc>
        <w:tc>
          <w:tcPr>
            <w:tcW w:w="1042" w:type="dxa"/>
            <w:tcBorders>
              <w:top w:val="single" w:sz="4" w:space="0" w:color="8EA9DB"/>
              <w:left w:val="nil"/>
              <w:bottom w:val="single" w:sz="4" w:space="0" w:color="8EA9DB"/>
              <w:right w:val="nil"/>
            </w:tcBorders>
            <w:shd w:val="clear" w:color="auto" w:fill="4472C4"/>
          </w:tcPr>
          <w:p w14:paraId="27CBBC1E" w14:textId="77777777" w:rsidR="00384DB5" w:rsidRDefault="00000000">
            <w:pPr>
              <w:spacing w:after="0" w:line="259" w:lineRule="auto"/>
              <w:ind w:left="0" w:firstLine="0"/>
            </w:pPr>
            <w:r>
              <w:rPr>
                <w:rFonts w:ascii="Calibri" w:eastAsia="Calibri" w:hAnsi="Calibri" w:cs="Calibri"/>
                <w:b/>
                <w:color w:val="FFFFFF"/>
                <w:sz w:val="22"/>
              </w:rPr>
              <w:t xml:space="preserve">Ball Size </w:t>
            </w:r>
          </w:p>
        </w:tc>
        <w:tc>
          <w:tcPr>
            <w:tcW w:w="980" w:type="dxa"/>
            <w:tcBorders>
              <w:top w:val="single" w:sz="4" w:space="0" w:color="8EA9DB"/>
              <w:left w:val="nil"/>
              <w:bottom w:val="single" w:sz="4" w:space="0" w:color="8EA9DB"/>
              <w:right w:val="nil"/>
            </w:tcBorders>
            <w:shd w:val="clear" w:color="auto" w:fill="4472C4"/>
          </w:tcPr>
          <w:p w14:paraId="4DFC7FDF" w14:textId="77777777" w:rsidR="00384DB5" w:rsidRDefault="00000000">
            <w:pPr>
              <w:spacing w:after="0" w:line="259" w:lineRule="auto"/>
              <w:ind w:left="0" w:firstLine="0"/>
            </w:pPr>
            <w:r>
              <w:rPr>
                <w:rFonts w:ascii="Calibri" w:eastAsia="Calibri" w:hAnsi="Calibri" w:cs="Calibri"/>
                <w:b/>
                <w:color w:val="FFFFFF"/>
                <w:sz w:val="22"/>
              </w:rPr>
              <w:t xml:space="preserve">Format </w:t>
            </w:r>
          </w:p>
        </w:tc>
        <w:tc>
          <w:tcPr>
            <w:tcW w:w="1031" w:type="dxa"/>
            <w:tcBorders>
              <w:top w:val="single" w:sz="4" w:space="0" w:color="8EA9DB"/>
              <w:left w:val="nil"/>
              <w:bottom w:val="single" w:sz="4" w:space="0" w:color="8EA9DB"/>
              <w:right w:val="single" w:sz="4" w:space="0" w:color="8EA9DB"/>
            </w:tcBorders>
            <w:shd w:val="clear" w:color="auto" w:fill="4472C4"/>
          </w:tcPr>
          <w:p w14:paraId="6AC277F5" w14:textId="77777777" w:rsidR="00384DB5" w:rsidRDefault="00000000">
            <w:pPr>
              <w:spacing w:after="0" w:line="259" w:lineRule="auto"/>
              <w:ind w:left="0" w:firstLine="0"/>
            </w:pPr>
            <w:r>
              <w:rPr>
                <w:rFonts w:ascii="Calibri" w:eastAsia="Calibri" w:hAnsi="Calibri" w:cs="Calibri"/>
                <w:b/>
                <w:color w:val="FFFFFF"/>
                <w:sz w:val="22"/>
              </w:rPr>
              <w:t xml:space="preserve">Duration </w:t>
            </w:r>
          </w:p>
        </w:tc>
      </w:tr>
      <w:tr w:rsidR="00384DB5" w14:paraId="17DFADBF" w14:textId="77777777">
        <w:trPr>
          <w:trHeight w:val="299"/>
        </w:trPr>
        <w:tc>
          <w:tcPr>
            <w:tcW w:w="1387" w:type="dxa"/>
            <w:tcBorders>
              <w:top w:val="single" w:sz="4" w:space="0" w:color="8EA9DB"/>
              <w:left w:val="single" w:sz="4" w:space="0" w:color="8EA9DB"/>
              <w:bottom w:val="single" w:sz="4" w:space="0" w:color="8EA9DB"/>
              <w:right w:val="nil"/>
            </w:tcBorders>
            <w:shd w:val="clear" w:color="auto" w:fill="D9E1F2"/>
          </w:tcPr>
          <w:p w14:paraId="09ECF789" w14:textId="1FF05D83" w:rsidR="00384DB5" w:rsidRDefault="00000000">
            <w:pPr>
              <w:spacing w:after="0" w:line="259" w:lineRule="auto"/>
              <w:ind w:left="191" w:firstLine="0"/>
            </w:pPr>
            <w:r>
              <w:rPr>
                <w:rFonts w:ascii="Calibri" w:eastAsia="Calibri" w:hAnsi="Calibri" w:cs="Calibri"/>
                <w:b/>
                <w:sz w:val="22"/>
              </w:rPr>
              <w:t>U9 (201</w:t>
            </w:r>
            <w:r w:rsidR="007C267B">
              <w:rPr>
                <w:rFonts w:ascii="Calibri" w:eastAsia="Calibri" w:hAnsi="Calibri" w:cs="Calibri"/>
                <w:b/>
                <w:sz w:val="22"/>
              </w:rPr>
              <w:t>5</w:t>
            </w:r>
            <w:r>
              <w:rPr>
                <w:rFonts w:ascii="Calibri" w:eastAsia="Calibri" w:hAnsi="Calibri" w:cs="Calibri"/>
                <w:b/>
                <w:sz w:val="22"/>
              </w:rPr>
              <w:t xml:space="preserve">) </w:t>
            </w:r>
          </w:p>
        </w:tc>
        <w:tc>
          <w:tcPr>
            <w:tcW w:w="1042" w:type="dxa"/>
            <w:tcBorders>
              <w:top w:val="single" w:sz="4" w:space="0" w:color="8EA9DB"/>
              <w:left w:val="nil"/>
              <w:bottom w:val="single" w:sz="4" w:space="0" w:color="8EA9DB"/>
              <w:right w:val="nil"/>
            </w:tcBorders>
            <w:shd w:val="clear" w:color="auto" w:fill="D9E1F2"/>
          </w:tcPr>
          <w:p w14:paraId="62E0EE73" w14:textId="77777777" w:rsidR="00384DB5" w:rsidRDefault="00000000">
            <w:pPr>
              <w:spacing w:after="0" w:line="259" w:lineRule="auto"/>
              <w:ind w:left="356" w:firstLine="0"/>
            </w:pPr>
            <w:r>
              <w:rPr>
                <w:rFonts w:ascii="Calibri" w:eastAsia="Calibri" w:hAnsi="Calibri" w:cs="Calibri"/>
                <w:b/>
                <w:sz w:val="22"/>
              </w:rPr>
              <w:t xml:space="preserve">4 </w:t>
            </w:r>
          </w:p>
        </w:tc>
        <w:tc>
          <w:tcPr>
            <w:tcW w:w="980" w:type="dxa"/>
            <w:tcBorders>
              <w:top w:val="single" w:sz="4" w:space="0" w:color="8EA9DB"/>
              <w:left w:val="nil"/>
              <w:bottom w:val="single" w:sz="4" w:space="0" w:color="8EA9DB"/>
              <w:right w:val="nil"/>
            </w:tcBorders>
            <w:shd w:val="clear" w:color="auto" w:fill="D9E1F2"/>
          </w:tcPr>
          <w:p w14:paraId="6A28AE02" w14:textId="77777777" w:rsidR="00384DB5" w:rsidRDefault="00000000">
            <w:pPr>
              <w:spacing w:after="0" w:line="259" w:lineRule="auto"/>
              <w:ind w:left="216" w:firstLine="0"/>
            </w:pPr>
            <w:r>
              <w:rPr>
                <w:rFonts w:ascii="Calibri" w:eastAsia="Calibri" w:hAnsi="Calibri" w:cs="Calibri"/>
                <w:b/>
                <w:sz w:val="22"/>
              </w:rPr>
              <w:t xml:space="preserve">7v7 </w:t>
            </w:r>
          </w:p>
        </w:tc>
        <w:tc>
          <w:tcPr>
            <w:tcW w:w="1031" w:type="dxa"/>
            <w:tcBorders>
              <w:top w:val="single" w:sz="4" w:space="0" w:color="8EA9DB"/>
              <w:left w:val="nil"/>
              <w:bottom w:val="single" w:sz="4" w:space="0" w:color="8EA9DB"/>
              <w:right w:val="single" w:sz="4" w:space="0" w:color="8EA9DB"/>
            </w:tcBorders>
            <w:shd w:val="clear" w:color="auto" w:fill="D9E1F2"/>
          </w:tcPr>
          <w:p w14:paraId="35A862B6" w14:textId="77777777" w:rsidR="00384DB5" w:rsidRDefault="00000000">
            <w:pPr>
              <w:spacing w:after="0" w:line="259" w:lineRule="auto"/>
              <w:ind w:left="0" w:right="3" w:firstLine="0"/>
              <w:jc w:val="center"/>
            </w:pPr>
            <w:r>
              <w:rPr>
                <w:rFonts w:ascii="Calibri" w:eastAsia="Calibri" w:hAnsi="Calibri" w:cs="Calibri"/>
                <w:b/>
                <w:sz w:val="22"/>
              </w:rPr>
              <w:t xml:space="preserve">50 </w:t>
            </w:r>
          </w:p>
        </w:tc>
      </w:tr>
      <w:tr w:rsidR="00384DB5" w14:paraId="210142DB" w14:textId="77777777">
        <w:trPr>
          <w:trHeight w:val="303"/>
        </w:trPr>
        <w:tc>
          <w:tcPr>
            <w:tcW w:w="1387" w:type="dxa"/>
            <w:tcBorders>
              <w:top w:val="single" w:sz="4" w:space="0" w:color="8EA9DB"/>
              <w:left w:val="single" w:sz="4" w:space="0" w:color="8EA9DB"/>
              <w:bottom w:val="single" w:sz="4" w:space="0" w:color="8EA9DB"/>
              <w:right w:val="nil"/>
            </w:tcBorders>
          </w:tcPr>
          <w:p w14:paraId="7B1932C1" w14:textId="32858D88" w:rsidR="00384DB5" w:rsidRDefault="00000000">
            <w:pPr>
              <w:spacing w:after="0" w:line="259" w:lineRule="auto"/>
              <w:ind w:left="138" w:firstLine="0"/>
            </w:pPr>
            <w:r>
              <w:rPr>
                <w:rFonts w:ascii="Calibri" w:eastAsia="Calibri" w:hAnsi="Calibri" w:cs="Calibri"/>
                <w:b/>
                <w:sz w:val="22"/>
              </w:rPr>
              <w:t>U10 (201</w:t>
            </w:r>
            <w:r w:rsidR="007C267B">
              <w:rPr>
                <w:rFonts w:ascii="Calibri" w:eastAsia="Calibri" w:hAnsi="Calibri" w:cs="Calibri"/>
                <w:b/>
                <w:sz w:val="22"/>
              </w:rPr>
              <w:t>4</w:t>
            </w:r>
            <w:r>
              <w:rPr>
                <w:rFonts w:ascii="Calibri" w:eastAsia="Calibri" w:hAnsi="Calibri" w:cs="Calibri"/>
                <w:b/>
                <w:sz w:val="22"/>
              </w:rPr>
              <w:t xml:space="preserve">) </w:t>
            </w:r>
          </w:p>
        </w:tc>
        <w:tc>
          <w:tcPr>
            <w:tcW w:w="1042" w:type="dxa"/>
            <w:tcBorders>
              <w:top w:val="single" w:sz="4" w:space="0" w:color="8EA9DB"/>
              <w:left w:val="nil"/>
              <w:bottom w:val="single" w:sz="4" w:space="0" w:color="8EA9DB"/>
              <w:right w:val="nil"/>
            </w:tcBorders>
          </w:tcPr>
          <w:p w14:paraId="10BD0310" w14:textId="77777777" w:rsidR="00384DB5" w:rsidRDefault="00000000">
            <w:pPr>
              <w:spacing w:after="0" w:line="259" w:lineRule="auto"/>
              <w:ind w:left="356" w:firstLine="0"/>
            </w:pPr>
            <w:r>
              <w:rPr>
                <w:rFonts w:ascii="Calibri" w:eastAsia="Calibri" w:hAnsi="Calibri" w:cs="Calibri"/>
                <w:b/>
                <w:sz w:val="22"/>
              </w:rPr>
              <w:t xml:space="preserve">4 </w:t>
            </w:r>
          </w:p>
        </w:tc>
        <w:tc>
          <w:tcPr>
            <w:tcW w:w="980" w:type="dxa"/>
            <w:tcBorders>
              <w:top w:val="single" w:sz="4" w:space="0" w:color="8EA9DB"/>
              <w:left w:val="nil"/>
              <w:bottom w:val="single" w:sz="4" w:space="0" w:color="8EA9DB"/>
              <w:right w:val="nil"/>
            </w:tcBorders>
          </w:tcPr>
          <w:p w14:paraId="3E2B347C" w14:textId="77777777" w:rsidR="00384DB5" w:rsidRDefault="00000000">
            <w:pPr>
              <w:spacing w:after="0" w:line="259" w:lineRule="auto"/>
              <w:ind w:left="216" w:firstLine="0"/>
            </w:pPr>
            <w:r>
              <w:rPr>
                <w:rFonts w:ascii="Calibri" w:eastAsia="Calibri" w:hAnsi="Calibri" w:cs="Calibri"/>
                <w:b/>
                <w:sz w:val="22"/>
              </w:rPr>
              <w:t xml:space="preserve">7v7 </w:t>
            </w:r>
          </w:p>
        </w:tc>
        <w:tc>
          <w:tcPr>
            <w:tcW w:w="1031" w:type="dxa"/>
            <w:tcBorders>
              <w:top w:val="single" w:sz="4" w:space="0" w:color="8EA9DB"/>
              <w:left w:val="nil"/>
              <w:bottom w:val="single" w:sz="4" w:space="0" w:color="8EA9DB"/>
              <w:right w:val="single" w:sz="4" w:space="0" w:color="8EA9DB"/>
            </w:tcBorders>
          </w:tcPr>
          <w:p w14:paraId="1A895151" w14:textId="77777777" w:rsidR="00384DB5" w:rsidRDefault="00000000">
            <w:pPr>
              <w:spacing w:after="0" w:line="259" w:lineRule="auto"/>
              <w:ind w:left="0" w:right="3" w:firstLine="0"/>
              <w:jc w:val="center"/>
            </w:pPr>
            <w:r>
              <w:rPr>
                <w:rFonts w:ascii="Calibri" w:eastAsia="Calibri" w:hAnsi="Calibri" w:cs="Calibri"/>
                <w:b/>
                <w:sz w:val="22"/>
              </w:rPr>
              <w:t xml:space="preserve">50 </w:t>
            </w:r>
          </w:p>
        </w:tc>
      </w:tr>
      <w:tr w:rsidR="00384DB5" w14:paraId="31CFCD2C" w14:textId="77777777">
        <w:trPr>
          <w:trHeight w:val="298"/>
        </w:trPr>
        <w:tc>
          <w:tcPr>
            <w:tcW w:w="1387" w:type="dxa"/>
            <w:tcBorders>
              <w:top w:val="single" w:sz="4" w:space="0" w:color="8EA9DB"/>
              <w:left w:val="single" w:sz="4" w:space="0" w:color="8EA9DB"/>
              <w:bottom w:val="single" w:sz="4" w:space="0" w:color="8EA9DB"/>
              <w:right w:val="nil"/>
            </w:tcBorders>
            <w:shd w:val="clear" w:color="auto" w:fill="D9E1F2"/>
          </w:tcPr>
          <w:p w14:paraId="486E8866" w14:textId="5E200B72" w:rsidR="00384DB5" w:rsidRDefault="00000000">
            <w:pPr>
              <w:spacing w:after="0" w:line="259" w:lineRule="auto"/>
              <w:ind w:left="138" w:firstLine="0"/>
            </w:pPr>
            <w:r>
              <w:rPr>
                <w:rFonts w:ascii="Calibri" w:eastAsia="Calibri" w:hAnsi="Calibri" w:cs="Calibri"/>
                <w:b/>
                <w:sz w:val="22"/>
              </w:rPr>
              <w:t>U11 (201</w:t>
            </w:r>
            <w:r w:rsidR="007C267B">
              <w:rPr>
                <w:rFonts w:ascii="Calibri" w:eastAsia="Calibri" w:hAnsi="Calibri" w:cs="Calibri"/>
                <w:b/>
                <w:sz w:val="22"/>
              </w:rPr>
              <w:t>3</w:t>
            </w:r>
            <w:r>
              <w:rPr>
                <w:rFonts w:ascii="Calibri" w:eastAsia="Calibri" w:hAnsi="Calibri" w:cs="Calibri"/>
                <w:b/>
                <w:sz w:val="22"/>
              </w:rPr>
              <w:t xml:space="preserve">) </w:t>
            </w:r>
          </w:p>
        </w:tc>
        <w:tc>
          <w:tcPr>
            <w:tcW w:w="1042" w:type="dxa"/>
            <w:tcBorders>
              <w:top w:val="single" w:sz="4" w:space="0" w:color="8EA9DB"/>
              <w:left w:val="nil"/>
              <w:bottom w:val="single" w:sz="4" w:space="0" w:color="8EA9DB"/>
              <w:right w:val="nil"/>
            </w:tcBorders>
            <w:shd w:val="clear" w:color="auto" w:fill="D9E1F2"/>
          </w:tcPr>
          <w:p w14:paraId="53739DC6" w14:textId="77777777" w:rsidR="00384DB5" w:rsidRDefault="00000000">
            <w:pPr>
              <w:spacing w:after="0" w:line="259" w:lineRule="auto"/>
              <w:ind w:left="356" w:firstLine="0"/>
            </w:pPr>
            <w:r>
              <w:rPr>
                <w:rFonts w:ascii="Calibri" w:eastAsia="Calibri" w:hAnsi="Calibri" w:cs="Calibri"/>
                <w:b/>
                <w:sz w:val="22"/>
              </w:rPr>
              <w:t xml:space="preserve">4 </w:t>
            </w:r>
          </w:p>
        </w:tc>
        <w:tc>
          <w:tcPr>
            <w:tcW w:w="980" w:type="dxa"/>
            <w:tcBorders>
              <w:top w:val="single" w:sz="4" w:space="0" w:color="8EA9DB"/>
              <w:left w:val="nil"/>
              <w:bottom w:val="single" w:sz="4" w:space="0" w:color="8EA9DB"/>
              <w:right w:val="nil"/>
            </w:tcBorders>
            <w:shd w:val="clear" w:color="auto" w:fill="D9E1F2"/>
          </w:tcPr>
          <w:p w14:paraId="1578A447" w14:textId="77777777" w:rsidR="00384DB5" w:rsidRDefault="00000000">
            <w:pPr>
              <w:spacing w:after="0" w:line="259" w:lineRule="auto"/>
              <w:ind w:left="216" w:firstLine="0"/>
            </w:pPr>
            <w:r>
              <w:rPr>
                <w:rFonts w:ascii="Calibri" w:eastAsia="Calibri" w:hAnsi="Calibri" w:cs="Calibri"/>
                <w:b/>
                <w:sz w:val="22"/>
              </w:rPr>
              <w:t xml:space="preserve">9v9 </w:t>
            </w:r>
          </w:p>
        </w:tc>
        <w:tc>
          <w:tcPr>
            <w:tcW w:w="1031" w:type="dxa"/>
            <w:tcBorders>
              <w:top w:val="single" w:sz="4" w:space="0" w:color="8EA9DB"/>
              <w:left w:val="nil"/>
              <w:bottom w:val="single" w:sz="4" w:space="0" w:color="8EA9DB"/>
              <w:right w:val="single" w:sz="4" w:space="0" w:color="8EA9DB"/>
            </w:tcBorders>
            <w:shd w:val="clear" w:color="auto" w:fill="D9E1F2"/>
          </w:tcPr>
          <w:p w14:paraId="5042E81F" w14:textId="77777777" w:rsidR="00384DB5" w:rsidRDefault="00000000">
            <w:pPr>
              <w:spacing w:after="0" w:line="259" w:lineRule="auto"/>
              <w:ind w:left="0" w:right="3" w:firstLine="0"/>
              <w:jc w:val="center"/>
            </w:pPr>
            <w:r>
              <w:rPr>
                <w:rFonts w:ascii="Calibri" w:eastAsia="Calibri" w:hAnsi="Calibri" w:cs="Calibri"/>
                <w:b/>
                <w:sz w:val="22"/>
              </w:rPr>
              <w:t xml:space="preserve">60 </w:t>
            </w:r>
          </w:p>
        </w:tc>
      </w:tr>
      <w:tr w:rsidR="00384DB5" w14:paraId="66F58B7F" w14:textId="77777777">
        <w:trPr>
          <w:trHeight w:val="302"/>
        </w:trPr>
        <w:tc>
          <w:tcPr>
            <w:tcW w:w="1387" w:type="dxa"/>
            <w:tcBorders>
              <w:top w:val="single" w:sz="4" w:space="0" w:color="8EA9DB"/>
              <w:left w:val="single" w:sz="4" w:space="0" w:color="8EA9DB"/>
              <w:bottom w:val="single" w:sz="4" w:space="0" w:color="8EA9DB"/>
              <w:right w:val="nil"/>
            </w:tcBorders>
          </w:tcPr>
          <w:p w14:paraId="0BFED7A5" w14:textId="2EB19781" w:rsidR="00384DB5" w:rsidRDefault="00000000">
            <w:pPr>
              <w:spacing w:after="0" w:line="259" w:lineRule="auto"/>
              <w:ind w:left="138" w:firstLine="0"/>
            </w:pPr>
            <w:r>
              <w:rPr>
                <w:rFonts w:ascii="Calibri" w:eastAsia="Calibri" w:hAnsi="Calibri" w:cs="Calibri"/>
                <w:b/>
                <w:sz w:val="22"/>
              </w:rPr>
              <w:t>U12 (201</w:t>
            </w:r>
            <w:r w:rsidR="007C267B">
              <w:rPr>
                <w:rFonts w:ascii="Calibri" w:eastAsia="Calibri" w:hAnsi="Calibri" w:cs="Calibri"/>
                <w:b/>
                <w:sz w:val="22"/>
              </w:rPr>
              <w:t>2</w:t>
            </w:r>
            <w:r>
              <w:rPr>
                <w:rFonts w:ascii="Calibri" w:eastAsia="Calibri" w:hAnsi="Calibri" w:cs="Calibri"/>
                <w:b/>
                <w:sz w:val="22"/>
              </w:rPr>
              <w:t xml:space="preserve">) </w:t>
            </w:r>
          </w:p>
        </w:tc>
        <w:tc>
          <w:tcPr>
            <w:tcW w:w="1042" w:type="dxa"/>
            <w:tcBorders>
              <w:top w:val="single" w:sz="4" w:space="0" w:color="8EA9DB"/>
              <w:left w:val="nil"/>
              <w:bottom w:val="single" w:sz="4" w:space="0" w:color="8EA9DB"/>
              <w:right w:val="nil"/>
            </w:tcBorders>
          </w:tcPr>
          <w:p w14:paraId="4AA3936E" w14:textId="77777777" w:rsidR="00384DB5" w:rsidRDefault="00000000">
            <w:pPr>
              <w:spacing w:after="0" w:line="259" w:lineRule="auto"/>
              <w:ind w:left="356" w:firstLine="0"/>
            </w:pPr>
            <w:r>
              <w:rPr>
                <w:rFonts w:ascii="Calibri" w:eastAsia="Calibri" w:hAnsi="Calibri" w:cs="Calibri"/>
                <w:b/>
                <w:sz w:val="22"/>
              </w:rPr>
              <w:t xml:space="preserve">4 </w:t>
            </w:r>
          </w:p>
        </w:tc>
        <w:tc>
          <w:tcPr>
            <w:tcW w:w="980" w:type="dxa"/>
            <w:tcBorders>
              <w:top w:val="single" w:sz="4" w:space="0" w:color="8EA9DB"/>
              <w:left w:val="nil"/>
              <w:bottom w:val="nil"/>
              <w:right w:val="nil"/>
            </w:tcBorders>
          </w:tcPr>
          <w:p w14:paraId="005BCF89" w14:textId="1C662935" w:rsidR="00384DB5" w:rsidRDefault="007C267B">
            <w:pPr>
              <w:spacing w:after="160" w:line="259" w:lineRule="auto"/>
              <w:ind w:left="0" w:firstLine="0"/>
            </w:pPr>
            <w:r>
              <w:rPr>
                <w:rFonts w:ascii="Calibri" w:eastAsia="Calibri" w:hAnsi="Calibri" w:cs="Calibri"/>
                <w:b/>
                <w:sz w:val="22"/>
              </w:rPr>
              <w:t xml:space="preserve">    </w:t>
            </w:r>
            <w:r>
              <w:rPr>
                <w:rFonts w:ascii="Calibri" w:eastAsia="Calibri" w:hAnsi="Calibri" w:cs="Calibri"/>
                <w:b/>
                <w:sz w:val="22"/>
              </w:rPr>
              <w:t>9v9</w:t>
            </w:r>
          </w:p>
        </w:tc>
        <w:tc>
          <w:tcPr>
            <w:tcW w:w="1031" w:type="dxa"/>
            <w:tcBorders>
              <w:top w:val="single" w:sz="4" w:space="0" w:color="8EA9DB"/>
              <w:left w:val="nil"/>
              <w:bottom w:val="single" w:sz="4" w:space="0" w:color="8EA9DB"/>
              <w:right w:val="single" w:sz="4" w:space="0" w:color="8EA9DB"/>
            </w:tcBorders>
          </w:tcPr>
          <w:p w14:paraId="5D3575D0" w14:textId="77777777" w:rsidR="00384DB5" w:rsidRDefault="00000000">
            <w:pPr>
              <w:spacing w:after="0" w:line="259" w:lineRule="auto"/>
              <w:ind w:left="0" w:right="3" w:firstLine="0"/>
              <w:jc w:val="center"/>
            </w:pPr>
            <w:r>
              <w:rPr>
                <w:rFonts w:ascii="Calibri" w:eastAsia="Calibri" w:hAnsi="Calibri" w:cs="Calibri"/>
                <w:b/>
                <w:sz w:val="22"/>
              </w:rPr>
              <w:t xml:space="preserve">60 </w:t>
            </w:r>
          </w:p>
        </w:tc>
      </w:tr>
      <w:tr w:rsidR="00384DB5" w14:paraId="2070BCBD" w14:textId="77777777">
        <w:trPr>
          <w:trHeight w:val="298"/>
        </w:trPr>
        <w:tc>
          <w:tcPr>
            <w:tcW w:w="1387" w:type="dxa"/>
            <w:tcBorders>
              <w:top w:val="single" w:sz="4" w:space="0" w:color="8EA9DB"/>
              <w:left w:val="single" w:sz="4" w:space="0" w:color="8EA9DB"/>
              <w:bottom w:val="single" w:sz="4" w:space="0" w:color="8EA9DB"/>
              <w:right w:val="nil"/>
            </w:tcBorders>
            <w:shd w:val="clear" w:color="auto" w:fill="D9E1F2"/>
          </w:tcPr>
          <w:p w14:paraId="74F574AE" w14:textId="2613E1D6" w:rsidR="00384DB5" w:rsidRDefault="00A36EAA">
            <w:pPr>
              <w:spacing w:after="0" w:line="259" w:lineRule="auto"/>
              <w:ind w:left="138" w:firstLine="0"/>
            </w:pPr>
            <w:r>
              <w:rPr>
                <w:rFonts w:ascii="Calibri" w:eastAsia="Calibri" w:hAnsi="Calibri" w:cs="Calibri"/>
                <w:b/>
                <w:sz w:val="22"/>
              </w:rPr>
              <w:t>f</w:t>
            </w:r>
            <w:r w:rsidR="00000000">
              <w:rPr>
                <w:rFonts w:ascii="Calibri" w:eastAsia="Calibri" w:hAnsi="Calibri" w:cs="Calibri"/>
                <w:b/>
                <w:sz w:val="22"/>
              </w:rPr>
              <w:t>U13 (201</w:t>
            </w:r>
            <w:r w:rsidR="007C267B">
              <w:rPr>
                <w:rFonts w:ascii="Calibri" w:eastAsia="Calibri" w:hAnsi="Calibri" w:cs="Calibri"/>
                <w:b/>
                <w:sz w:val="22"/>
              </w:rPr>
              <w:t>1</w:t>
            </w:r>
            <w:r w:rsidR="00000000">
              <w:rPr>
                <w:rFonts w:ascii="Calibri" w:eastAsia="Calibri" w:hAnsi="Calibri" w:cs="Calibri"/>
                <w:b/>
                <w:sz w:val="22"/>
              </w:rPr>
              <w:t xml:space="preserve">) </w:t>
            </w:r>
          </w:p>
        </w:tc>
        <w:tc>
          <w:tcPr>
            <w:tcW w:w="1042" w:type="dxa"/>
            <w:tcBorders>
              <w:top w:val="single" w:sz="4" w:space="0" w:color="8EA9DB"/>
              <w:left w:val="nil"/>
              <w:bottom w:val="single" w:sz="4" w:space="0" w:color="8EA9DB"/>
              <w:right w:val="nil"/>
            </w:tcBorders>
            <w:shd w:val="clear" w:color="auto" w:fill="D9E1F2"/>
          </w:tcPr>
          <w:p w14:paraId="078A267C" w14:textId="77777777" w:rsidR="00384DB5" w:rsidRDefault="00000000">
            <w:pPr>
              <w:spacing w:after="0" w:line="259" w:lineRule="auto"/>
              <w:ind w:left="356" w:firstLine="0"/>
            </w:pPr>
            <w:r>
              <w:rPr>
                <w:rFonts w:ascii="Calibri" w:eastAsia="Calibri" w:hAnsi="Calibri" w:cs="Calibri"/>
                <w:b/>
                <w:sz w:val="22"/>
              </w:rPr>
              <w:t xml:space="preserve">5 </w:t>
            </w:r>
          </w:p>
        </w:tc>
        <w:tc>
          <w:tcPr>
            <w:tcW w:w="980" w:type="dxa"/>
            <w:tcBorders>
              <w:top w:val="nil"/>
              <w:left w:val="nil"/>
              <w:bottom w:val="single" w:sz="4" w:space="0" w:color="8EA9DB"/>
              <w:right w:val="nil"/>
            </w:tcBorders>
            <w:shd w:val="clear" w:color="auto" w:fill="D9E1F2"/>
          </w:tcPr>
          <w:p w14:paraId="59F30C7B" w14:textId="0595AF90" w:rsidR="00384DB5" w:rsidRPr="007C267B" w:rsidRDefault="007C267B">
            <w:pPr>
              <w:spacing w:after="160" w:line="259" w:lineRule="auto"/>
              <w:ind w:left="0" w:firstLine="0"/>
              <w:rPr>
                <w:b/>
                <w:bCs/>
              </w:rPr>
            </w:pPr>
            <w:r>
              <w:rPr>
                <w:b/>
                <w:bCs/>
              </w:rPr>
              <w:t xml:space="preserve">   </w:t>
            </w:r>
            <w:r w:rsidRPr="007C267B">
              <w:rPr>
                <w:b/>
                <w:bCs/>
              </w:rPr>
              <w:t>11v11</w:t>
            </w:r>
          </w:p>
        </w:tc>
        <w:tc>
          <w:tcPr>
            <w:tcW w:w="1031" w:type="dxa"/>
            <w:tcBorders>
              <w:top w:val="single" w:sz="4" w:space="0" w:color="8EA9DB"/>
              <w:left w:val="nil"/>
              <w:bottom w:val="single" w:sz="4" w:space="0" w:color="8EA9DB"/>
              <w:right w:val="single" w:sz="4" w:space="0" w:color="8EA9DB"/>
            </w:tcBorders>
            <w:shd w:val="clear" w:color="auto" w:fill="D9E1F2"/>
          </w:tcPr>
          <w:p w14:paraId="5C32B5AE" w14:textId="25617009" w:rsidR="00384DB5" w:rsidRDefault="00A36EAA">
            <w:pPr>
              <w:spacing w:after="0" w:line="259" w:lineRule="auto"/>
              <w:ind w:left="0" w:right="3" w:firstLine="0"/>
              <w:jc w:val="center"/>
            </w:pPr>
            <w:r>
              <w:rPr>
                <w:rFonts w:ascii="Calibri" w:eastAsia="Calibri" w:hAnsi="Calibri" w:cs="Calibri"/>
                <w:b/>
                <w:sz w:val="22"/>
              </w:rPr>
              <w:t>6</w:t>
            </w:r>
            <w:r w:rsidR="00000000">
              <w:rPr>
                <w:rFonts w:ascii="Calibri" w:eastAsia="Calibri" w:hAnsi="Calibri" w:cs="Calibri"/>
                <w:b/>
                <w:sz w:val="22"/>
              </w:rPr>
              <w:t xml:space="preserve">0 </w:t>
            </w:r>
          </w:p>
        </w:tc>
      </w:tr>
      <w:tr w:rsidR="00384DB5" w14:paraId="2D9FDCB4" w14:textId="77777777">
        <w:trPr>
          <w:trHeight w:val="302"/>
        </w:trPr>
        <w:tc>
          <w:tcPr>
            <w:tcW w:w="1387" w:type="dxa"/>
            <w:tcBorders>
              <w:top w:val="single" w:sz="4" w:space="0" w:color="8EA9DB"/>
              <w:left w:val="single" w:sz="4" w:space="0" w:color="8EA9DB"/>
              <w:bottom w:val="single" w:sz="4" w:space="0" w:color="8EA9DB"/>
              <w:right w:val="nil"/>
            </w:tcBorders>
          </w:tcPr>
          <w:p w14:paraId="2005610D" w14:textId="3A6E86EC" w:rsidR="00384DB5" w:rsidRDefault="00000000">
            <w:pPr>
              <w:spacing w:after="0" w:line="259" w:lineRule="auto"/>
              <w:ind w:left="138" w:firstLine="0"/>
            </w:pPr>
            <w:r>
              <w:rPr>
                <w:rFonts w:ascii="Calibri" w:eastAsia="Calibri" w:hAnsi="Calibri" w:cs="Calibri"/>
                <w:b/>
                <w:sz w:val="22"/>
              </w:rPr>
              <w:t>U14 (20</w:t>
            </w:r>
            <w:r w:rsidR="007C267B">
              <w:rPr>
                <w:rFonts w:ascii="Calibri" w:eastAsia="Calibri" w:hAnsi="Calibri" w:cs="Calibri"/>
                <w:b/>
                <w:sz w:val="22"/>
              </w:rPr>
              <w:t>10</w:t>
            </w:r>
            <w:r>
              <w:rPr>
                <w:rFonts w:ascii="Calibri" w:eastAsia="Calibri" w:hAnsi="Calibri" w:cs="Calibri"/>
                <w:b/>
                <w:sz w:val="22"/>
              </w:rPr>
              <w:t xml:space="preserve">) </w:t>
            </w:r>
          </w:p>
        </w:tc>
        <w:tc>
          <w:tcPr>
            <w:tcW w:w="1042" w:type="dxa"/>
            <w:tcBorders>
              <w:top w:val="single" w:sz="4" w:space="0" w:color="8EA9DB"/>
              <w:left w:val="nil"/>
              <w:bottom w:val="single" w:sz="4" w:space="0" w:color="8EA9DB"/>
              <w:right w:val="nil"/>
            </w:tcBorders>
          </w:tcPr>
          <w:p w14:paraId="0968E0A8" w14:textId="018C4509" w:rsidR="00384DB5" w:rsidRDefault="00000000">
            <w:pPr>
              <w:spacing w:after="0" w:line="259" w:lineRule="auto"/>
              <w:ind w:left="356" w:firstLine="0"/>
            </w:pPr>
            <w:r>
              <w:rPr>
                <w:rFonts w:ascii="Calibri" w:eastAsia="Calibri" w:hAnsi="Calibri" w:cs="Calibri"/>
                <w:b/>
                <w:sz w:val="22"/>
              </w:rPr>
              <w:t xml:space="preserve">5 </w:t>
            </w:r>
            <w:r w:rsidR="007C267B">
              <w:rPr>
                <w:rFonts w:ascii="Calibri" w:eastAsia="Calibri" w:hAnsi="Calibri" w:cs="Calibri"/>
                <w:b/>
                <w:sz w:val="22"/>
              </w:rPr>
              <w:t xml:space="preserve"> </w:t>
            </w:r>
          </w:p>
        </w:tc>
        <w:tc>
          <w:tcPr>
            <w:tcW w:w="980" w:type="dxa"/>
            <w:tcBorders>
              <w:top w:val="single" w:sz="4" w:space="0" w:color="8EA9DB"/>
              <w:left w:val="nil"/>
              <w:bottom w:val="nil"/>
              <w:right w:val="nil"/>
            </w:tcBorders>
          </w:tcPr>
          <w:p w14:paraId="177F3199" w14:textId="4672564F" w:rsidR="00384DB5" w:rsidRDefault="007C267B">
            <w:pPr>
              <w:spacing w:after="0" w:line="259" w:lineRule="auto"/>
              <w:ind w:left="-101" w:firstLine="0"/>
            </w:pPr>
            <w:proofErr w:type="gramStart"/>
            <w:r w:rsidRPr="007C267B">
              <w:rPr>
                <w:b/>
                <w:bCs/>
              </w:rPr>
              <w:t>1</w:t>
            </w:r>
            <w:r>
              <w:rPr>
                <w:b/>
                <w:bCs/>
              </w:rPr>
              <w:t xml:space="preserve">  </w:t>
            </w:r>
            <w:r w:rsidRPr="007C267B">
              <w:rPr>
                <w:b/>
                <w:bCs/>
              </w:rPr>
              <w:t>1</w:t>
            </w:r>
            <w:r>
              <w:rPr>
                <w:b/>
                <w:bCs/>
              </w:rPr>
              <w:t>1</w:t>
            </w:r>
            <w:proofErr w:type="gramEnd"/>
            <w:r w:rsidRPr="007C267B">
              <w:rPr>
                <w:b/>
                <w:bCs/>
              </w:rPr>
              <w:t>v11</w:t>
            </w:r>
          </w:p>
        </w:tc>
        <w:tc>
          <w:tcPr>
            <w:tcW w:w="1031" w:type="dxa"/>
            <w:tcBorders>
              <w:top w:val="single" w:sz="4" w:space="0" w:color="8EA9DB"/>
              <w:left w:val="nil"/>
              <w:bottom w:val="single" w:sz="4" w:space="0" w:color="8EA9DB"/>
              <w:right w:val="single" w:sz="4" w:space="0" w:color="8EA9DB"/>
            </w:tcBorders>
          </w:tcPr>
          <w:p w14:paraId="059E86A3" w14:textId="77777777" w:rsidR="00384DB5" w:rsidRDefault="00000000">
            <w:pPr>
              <w:spacing w:after="0" w:line="259" w:lineRule="auto"/>
              <w:ind w:left="0" w:right="3" w:firstLine="0"/>
              <w:jc w:val="center"/>
            </w:pPr>
            <w:r>
              <w:rPr>
                <w:rFonts w:ascii="Calibri" w:eastAsia="Calibri" w:hAnsi="Calibri" w:cs="Calibri"/>
                <w:b/>
                <w:sz w:val="22"/>
              </w:rPr>
              <w:t xml:space="preserve">70 </w:t>
            </w:r>
          </w:p>
        </w:tc>
      </w:tr>
      <w:tr w:rsidR="00384DB5" w14:paraId="46192A5F" w14:textId="77777777">
        <w:trPr>
          <w:trHeight w:val="298"/>
        </w:trPr>
        <w:tc>
          <w:tcPr>
            <w:tcW w:w="1387" w:type="dxa"/>
            <w:tcBorders>
              <w:top w:val="single" w:sz="4" w:space="0" w:color="8EA9DB"/>
              <w:left w:val="single" w:sz="4" w:space="0" w:color="8EA9DB"/>
              <w:bottom w:val="single" w:sz="4" w:space="0" w:color="8EA9DB"/>
              <w:right w:val="nil"/>
            </w:tcBorders>
            <w:shd w:val="clear" w:color="auto" w:fill="D9E1F2"/>
          </w:tcPr>
          <w:p w14:paraId="68E2B5C9" w14:textId="17A88886" w:rsidR="00384DB5" w:rsidRDefault="00000000">
            <w:pPr>
              <w:spacing w:after="0" w:line="259" w:lineRule="auto"/>
              <w:ind w:left="138" w:firstLine="0"/>
            </w:pPr>
            <w:r>
              <w:rPr>
                <w:rFonts w:ascii="Calibri" w:eastAsia="Calibri" w:hAnsi="Calibri" w:cs="Calibri"/>
                <w:b/>
                <w:sz w:val="22"/>
              </w:rPr>
              <w:t>U15 (200</w:t>
            </w:r>
            <w:r w:rsidR="007C267B">
              <w:rPr>
                <w:rFonts w:ascii="Calibri" w:eastAsia="Calibri" w:hAnsi="Calibri" w:cs="Calibri"/>
                <w:b/>
                <w:sz w:val="22"/>
              </w:rPr>
              <w:t>9</w:t>
            </w:r>
            <w:r>
              <w:rPr>
                <w:rFonts w:ascii="Calibri" w:eastAsia="Calibri" w:hAnsi="Calibri" w:cs="Calibri"/>
                <w:b/>
                <w:sz w:val="22"/>
              </w:rPr>
              <w:t xml:space="preserve">) </w:t>
            </w:r>
          </w:p>
        </w:tc>
        <w:tc>
          <w:tcPr>
            <w:tcW w:w="1042" w:type="dxa"/>
            <w:tcBorders>
              <w:top w:val="single" w:sz="4" w:space="0" w:color="8EA9DB"/>
              <w:left w:val="nil"/>
              <w:bottom w:val="single" w:sz="4" w:space="0" w:color="8EA9DB"/>
              <w:right w:val="nil"/>
            </w:tcBorders>
            <w:shd w:val="clear" w:color="auto" w:fill="D9E1F2"/>
          </w:tcPr>
          <w:p w14:paraId="5C64DC66" w14:textId="77777777" w:rsidR="00384DB5" w:rsidRDefault="00000000">
            <w:pPr>
              <w:spacing w:after="0" w:line="259" w:lineRule="auto"/>
              <w:ind w:left="356" w:firstLine="0"/>
            </w:pPr>
            <w:r>
              <w:rPr>
                <w:rFonts w:ascii="Calibri" w:eastAsia="Calibri" w:hAnsi="Calibri" w:cs="Calibri"/>
                <w:b/>
                <w:sz w:val="22"/>
              </w:rPr>
              <w:t xml:space="preserve">5 </w:t>
            </w:r>
          </w:p>
        </w:tc>
        <w:tc>
          <w:tcPr>
            <w:tcW w:w="980" w:type="dxa"/>
            <w:tcBorders>
              <w:top w:val="nil"/>
              <w:left w:val="nil"/>
              <w:bottom w:val="single" w:sz="4" w:space="0" w:color="8EA9DB"/>
              <w:right w:val="nil"/>
            </w:tcBorders>
            <w:shd w:val="clear" w:color="auto" w:fill="D9E1F2"/>
          </w:tcPr>
          <w:p w14:paraId="246822FA" w14:textId="04CD7FE2" w:rsidR="00384DB5" w:rsidRPr="007C267B" w:rsidRDefault="007C267B">
            <w:pPr>
              <w:spacing w:after="160" w:line="259" w:lineRule="auto"/>
              <w:ind w:left="0" w:firstLine="0"/>
              <w:rPr>
                <w:b/>
                <w:bCs/>
              </w:rPr>
            </w:pPr>
            <w:r>
              <w:rPr>
                <w:b/>
                <w:bCs/>
              </w:rPr>
              <w:t xml:space="preserve">  </w:t>
            </w:r>
            <w:r w:rsidRPr="007C267B">
              <w:rPr>
                <w:b/>
                <w:bCs/>
              </w:rPr>
              <w:t>11v11</w:t>
            </w:r>
          </w:p>
        </w:tc>
        <w:tc>
          <w:tcPr>
            <w:tcW w:w="1031" w:type="dxa"/>
            <w:tcBorders>
              <w:top w:val="single" w:sz="4" w:space="0" w:color="8EA9DB"/>
              <w:left w:val="nil"/>
              <w:bottom w:val="single" w:sz="4" w:space="0" w:color="8EA9DB"/>
              <w:right w:val="single" w:sz="4" w:space="0" w:color="8EA9DB"/>
            </w:tcBorders>
            <w:shd w:val="clear" w:color="auto" w:fill="D9E1F2"/>
          </w:tcPr>
          <w:p w14:paraId="4A129634" w14:textId="77777777" w:rsidR="00384DB5" w:rsidRDefault="00000000">
            <w:pPr>
              <w:spacing w:after="0" w:line="259" w:lineRule="auto"/>
              <w:ind w:left="0" w:right="3" w:firstLine="0"/>
              <w:jc w:val="center"/>
            </w:pPr>
            <w:r>
              <w:rPr>
                <w:rFonts w:ascii="Calibri" w:eastAsia="Calibri" w:hAnsi="Calibri" w:cs="Calibri"/>
                <w:b/>
                <w:sz w:val="22"/>
              </w:rPr>
              <w:t xml:space="preserve">70 </w:t>
            </w:r>
          </w:p>
        </w:tc>
      </w:tr>
    </w:tbl>
    <w:p w14:paraId="4E7B646A" w14:textId="77777777" w:rsidR="00384DB5" w:rsidRDefault="00000000">
      <w:pPr>
        <w:spacing w:after="90" w:line="259" w:lineRule="auto"/>
        <w:ind w:left="4110" w:firstLine="0"/>
      </w:pPr>
      <w:r>
        <w:t xml:space="preserve">  </w:t>
      </w:r>
    </w:p>
    <w:p w14:paraId="6EC8118B" w14:textId="77777777" w:rsidR="00384DB5" w:rsidRDefault="00000000">
      <w:pPr>
        <w:spacing w:after="0" w:line="259" w:lineRule="auto"/>
        <w:ind w:left="763" w:firstLine="0"/>
      </w:pPr>
      <w:r>
        <w:t xml:space="preserve">      </w:t>
      </w:r>
    </w:p>
    <w:p w14:paraId="0C55F5F0" w14:textId="77777777" w:rsidR="00384DB5" w:rsidRDefault="00000000">
      <w:pPr>
        <w:ind w:left="744"/>
      </w:pPr>
      <w:r>
        <w:t xml:space="preserve">*Availability of fields with lights may result in shortened games older age groups      </w:t>
      </w:r>
    </w:p>
    <w:p w14:paraId="58C8B627" w14:textId="77777777" w:rsidR="00384DB5" w:rsidRDefault="00000000">
      <w:pPr>
        <w:spacing w:after="0" w:line="259" w:lineRule="auto"/>
        <w:ind w:left="43" w:firstLine="0"/>
      </w:pPr>
      <w:r>
        <w:t xml:space="preserve">      </w:t>
      </w:r>
    </w:p>
    <w:p w14:paraId="2700D853" w14:textId="77777777" w:rsidR="00384DB5" w:rsidRDefault="00000000">
      <w:pPr>
        <w:ind w:left="744"/>
      </w:pPr>
      <w:r>
        <w:t xml:space="preserve">The tournament does not allow for added time for substitutions, normal injuries, or stoppages. The official clock will not stop for any reason unless in the judgment of the </w:t>
      </w:r>
      <w:proofErr w:type="gramStart"/>
      <w:r>
        <w:t>referee:.</w:t>
      </w:r>
      <w:proofErr w:type="gramEnd"/>
      <w:r>
        <w:t xml:space="preserve">      </w:t>
      </w:r>
    </w:p>
    <w:p w14:paraId="6677C00B" w14:textId="77777777" w:rsidR="00384DB5" w:rsidRDefault="00000000">
      <w:pPr>
        <w:spacing w:after="0" w:line="259" w:lineRule="auto"/>
        <w:ind w:left="763" w:firstLine="0"/>
      </w:pPr>
      <w:r>
        <w:t xml:space="preserve">      </w:t>
      </w:r>
    </w:p>
    <w:p w14:paraId="1B0F424F" w14:textId="77777777" w:rsidR="00384DB5" w:rsidRDefault="00000000">
      <w:pPr>
        <w:ind w:left="744"/>
      </w:pPr>
      <w:r>
        <w:t xml:space="preserve">The Tournament will provide the game balls.      </w:t>
      </w:r>
    </w:p>
    <w:p w14:paraId="336FA226" w14:textId="77777777" w:rsidR="00384DB5" w:rsidRDefault="00000000">
      <w:pPr>
        <w:spacing w:after="0" w:line="259" w:lineRule="auto"/>
        <w:ind w:left="763" w:firstLine="0"/>
      </w:pPr>
      <w:r>
        <w:t xml:space="preserve">      </w:t>
      </w:r>
    </w:p>
    <w:p w14:paraId="5CAC504A" w14:textId="77777777" w:rsidR="00384DB5" w:rsidRDefault="00000000">
      <w:pPr>
        <w:ind w:left="744"/>
      </w:pPr>
      <w:r>
        <w:t xml:space="preserve">The Tournament will only use referees certified by the United States Soccer Federation.      </w:t>
      </w:r>
    </w:p>
    <w:p w14:paraId="59910178" w14:textId="77777777" w:rsidR="00384DB5" w:rsidRDefault="00000000">
      <w:pPr>
        <w:spacing w:after="0" w:line="259" w:lineRule="auto"/>
        <w:ind w:left="744" w:firstLine="0"/>
      </w:pPr>
      <w:r>
        <w:t xml:space="preserve">    </w:t>
      </w:r>
    </w:p>
    <w:p w14:paraId="2AF24996" w14:textId="77777777" w:rsidR="00384DB5" w:rsidRDefault="00000000">
      <w:pPr>
        <w:ind w:left="744"/>
      </w:pPr>
      <w:r>
        <w:t xml:space="preserve">At age group divisions U11 and younger-    </w:t>
      </w:r>
    </w:p>
    <w:p w14:paraId="2BFDD609" w14:textId="77777777" w:rsidR="00384DB5" w:rsidRDefault="00000000">
      <w:pPr>
        <w:ind w:left="744" w:right="113"/>
      </w:pPr>
      <w:r>
        <w:t xml:space="preserve">Whenever the ball strikes a player in the head, play is stopped.  The proper restart depends upon whether the player deliberately played the ball with his or her head.  If deliberate, the proper restart is an indirect free kick to the opposing team.  If this occurs within the goal area, the indirect free kick should be taken on the goal area line parallel to the goal line at the point nearest to where the infringement occurred.  If the play by the head is deemed in advertent, then the proper restart is a dropped ball. Thank you for your time and understanding.     </w:t>
      </w:r>
    </w:p>
    <w:p w14:paraId="4408E93E" w14:textId="77777777" w:rsidR="00384DB5" w:rsidRDefault="00000000">
      <w:pPr>
        <w:spacing w:after="2" w:line="259" w:lineRule="auto"/>
        <w:ind w:left="43" w:firstLine="0"/>
      </w:pPr>
      <w:r>
        <w:t xml:space="preserve">      </w:t>
      </w:r>
    </w:p>
    <w:p w14:paraId="24E8BE6D" w14:textId="77777777" w:rsidR="00384DB5" w:rsidRDefault="00000000">
      <w:pPr>
        <w:pStyle w:val="Heading2"/>
        <w:ind w:left="-5"/>
      </w:pPr>
      <w:r>
        <w:rPr>
          <w:sz w:val="16"/>
        </w:rPr>
        <w:t xml:space="preserve">10) </w:t>
      </w:r>
      <w:r>
        <w:t xml:space="preserve">Game Reporting </w:t>
      </w:r>
      <w:r>
        <w:rPr>
          <w:b w:val="0"/>
        </w:rPr>
        <w:t xml:space="preserve">    </w:t>
      </w:r>
      <w:r>
        <w:t xml:space="preserve"> </w:t>
      </w:r>
    </w:p>
    <w:p w14:paraId="0FDE1958" w14:textId="77777777" w:rsidR="00384DB5" w:rsidRDefault="00000000">
      <w:pPr>
        <w:numPr>
          <w:ilvl w:val="0"/>
          <w:numId w:val="7"/>
        </w:numPr>
        <w:ind w:left="1095" w:hanging="361"/>
      </w:pPr>
      <w:r>
        <w:t xml:space="preserve">The referee will sign the game report form, confirm the score, and report any cautions/ejections including the player number to the field marshal      </w:t>
      </w:r>
    </w:p>
    <w:p w14:paraId="567EEBDB" w14:textId="77777777" w:rsidR="00384DB5" w:rsidRDefault="00000000">
      <w:pPr>
        <w:numPr>
          <w:ilvl w:val="0"/>
          <w:numId w:val="7"/>
        </w:numPr>
        <w:ind w:left="1095" w:hanging="361"/>
      </w:pPr>
      <w:r>
        <w:t xml:space="preserve">The field marshal will submit the score card to site coordinator to report the score and keep account of the competition results and standings      </w:t>
      </w:r>
    </w:p>
    <w:p w14:paraId="5E2B14D0" w14:textId="77777777" w:rsidR="00384DB5" w:rsidRDefault="00000000">
      <w:pPr>
        <w:spacing w:after="0" w:line="259" w:lineRule="auto"/>
        <w:ind w:left="43" w:firstLine="0"/>
      </w:pPr>
      <w:r>
        <w:t xml:space="preserve">      </w:t>
      </w:r>
    </w:p>
    <w:p w14:paraId="35CA4AC0" w14:textId="77777777" w:rsidR="00384DB5" w:rsidRDefault="00000000">
      <w:pPr>
        <w:pStyle w:val="Heading2"/>
        <w:ind w:left="-5"/>
      </w:pPr>
      <w:r>
        <w:rPr>
          <w:sz w:val="16"/>
        </w:rPr>
        <w:t xml:space="preserve">11) </w:t>
      </w:r>
      <w:r>
        <w:t xml:space="preserve">Protests </w:t>
      </w:r>
      <w:r>
        <w:rPr>
          <w:b w:val="0"/>
        </w:rPr>
        <w:t xml:space="preserve">    </w:t>
      </w:r>
      <w:r>
        <w:t xml:space="preserve"> </w:t>
      </w:r>
    </w:p>
    <w:p w14:paraId="2CA283C3" w14:textId="77777777" w:rsidR="00384DB5" w:rsidRDefault="00000000">
      <w:pPr>
        <w:spacing w:after="0" w:line="259" w:lineRule="auto"/>
        <w:ind w:left="43" w:firstLine="0"/>
      </w:pPr>
      <w:r>
        <w:rPr>
          <w:b/>
        </w:rPr>
        <w:t xml:space="preserve"> </w:t>
      </w:r>
      <w:r>
        <w:t xml:space="preserve">     </w:t>
      </w:r>
    </w:p>
    <w:p w14:paraId="71A5ABC6" w14:textId="77777777" w:rsidR="00384DB5" w:rsidRDefault="00000000">
      <w:pPr>
        <w:ind w:left="744"/>
      </w:pPr>
      <w:r>
        <w:t xml:space="preserve">None Allowed.  Decisions by referees may not be appealed.  Any disputes will be adjudicated by the Tournament Director and may not be appealed.      </w:t>
      </w:r>
    </w:p>
    <w:p w14:paraId="7BBBC642" w14:textId="77777777" w:rsidR="00384DB5" w:rsidRDefault="00000000">
      <w:pPr>
        <w:spacing w:after="6" w:line="259" w:lineRule="auto"/>
        <w:ind w:left="43" w:firstLine="0"/>
      </w:pPr>
      <w:r>
        <w:t xml:space="preserve">      </w:t>
      </w:r>
    </w:p>
    <w:p w14:paraId="6DB1D194" w14:textId="77777777" w:rsidR="00384DB5" w:rsidRDefault="00000000">
      <w:pPr>
        <w:pStyle w:val="Heading2"/>
        <w:ind w:left="-5"/>
      </w:pPr>
      <w:r>
        <w:rPr>
          <w:sz w:val="16"/>
        </w:rPr>
        <w:t xml:space="preserve">12) </w:t>
      </w:r>
      <w:r>
        <w:t xml:space="preserve">Ties </w:t>
      </w:r>
      <w:r>
        <w:rPr>
          <w:b w:val="0"/>
        </w:rPr>
        <w:t xml:space="preserve">    </w:t>
      </w:r>
      <w:r>
        <w:t xml:space="preserve"> </w:t>
      </w:r>
    </w:p>
    <w:p w14:paraId="59C2017E" w14:textId="77777777" w:rsidR="00384DB5" w:rsidRDefault="00000000">
      <w:pPr>
        <w:spacing w:after="4" w:line="259" w:lineRule="auto"/>
        <w:ind w:left="43" w:firstLine="0"/>
      </w:pPr>
      <w:r>
        <w:rPr>
          <w:b/>
        </w:rPr>
        <w:t xml:space="preserve"> </w:t>
      </w:r>
      <w:r>
        <w:t xml:space="preserve">     </w:t>
      </w:r>
    </w:p>
    <w:p w14:paraId="02C019D1" w14:textId="77777777" w:rsidR="00384DB5" w:rsidRDefault="00000000">
      <w:pPr>
        <w:ind w:left="744"/>
      </w:pPr>
      <w:r>
        <w:t xml:space="preserve">For the purposes of team standings and points, ties will stand at the end of regular play for group play matches. For elimination or final matches, in the event of a tie, teams will be given a 5-minute rest period and then proceed with two consecutive five-minute overtime periods (no golden goal). If the match is still tied after the overtime period the winner will be determined by using the FIFA penalty kick method.      </w:t>
      </w:r>
    </w:p>
    <w:p w14:paraId="1EAB0EA4" w14:textId="77777777" w:rsidR="00384DB5" w:rsidRDefault="00000000">
      <w:pPr>
        <w:spacing w:after="0" w:line="259" w:lineRule="auto"/>
        <w:ind w:left="43" w:firstLine="0"/>
      </w:pPr>
      <w:r>
        <w:t xml:space="preserve">      </w:t>
      </w:r>
    </w:p>
    <w:p w14:paraId="235D6766" w14:textId="77777777" w:rsidR="00384DB5" w:rsidRDefault="00000000">
      <w:pPr>
        <w:pStyle w:val="Heading2"/>
        <w:ind w:left="-5"/>
      </w:pPr>
      <w:r>
        <w:rPr>
          <w:sz w:val="16"/>
        </w:rPr>
        <w:t xml:space="preserve">13) </w:t>
      </w:r>
      <w:r>
        <w:t xml:space="preserve">Competition Structure </w:t>
      </w:r>
      <w:r>
        <w:rPr>
          <w:b w:val="0"/>
        </w:rPr>
        <w:t xml:space="preserve">    </w:t>
      </w:r>
      <w:r>
        <w:t xml:space="preserve"> </w:t>
      </w:r>
    </w:p>
    <w:p w14:paraId="515478EA" w14:textId="77777777" w:rsidR="00384DB5" w:rsidRDefault="00000000">
      <w:pPr>
        <w:spacing w:after="4" w:line="259" w:lineRule="auto"/>
        <w:ind w:left="43" w:firstLine="0"/>
      </w:pPr>
      <w:r>
        <w:rPr>
          <w:b/>
        </w:rPr>
        <w:t xml:space="preserve"> </w:t>
      </w:r>
      <w:r>
        <w:t xml:space="preserve">     </w:t>
      </w:r>
    </w:p>
    <w:p w14:paraId="30AF8013" w14:textId="77777777" w:rsidR="00384DB5" w:rsidRDefault="00000000">
      <w:pPr>
        <w:numPr>
          <w:ilvl w:val="0"/>
          <w:numId w:val="8"/>
        </w:numPr>
        <w:ind w:left="1095" w:hanging="361"/>
      </w:pPr>
      <w:r>
        <w:t xml:space="preserve">8 team division, 2 groups of 4 teams: each group will play 3 round robin games with the group winners advancing to the championship match.      </w:t>
      </w:r>
    </w:p>
    <w:p w14:paraId="57D1354A" w14:textId="77777777" w:rsidR="00384DB5" w:rsidRDefault="00000000">
      <w:pPr>
        <w:numPr>
          <w:ilvl w:val="0"/>
          <w:numId w:val="8"/>
        </w:numPr>
        <w:ind w:left="1095" w:hanging="361"/>
      </w:pPr>
      <w:r>
        <w:t xml:space="preserve">6 team division, 2 groups of 3 teams: each group plays the 3 teams in the opposite group with the two top overall teams advancing to the championship match.     </w:t>
      </w:r>
    </w:p>
    <w:p w14:paraId="0FF6304D" w14:textId="77777777" w:rsidR="00384DB5" w:rsidRDefault="00000000">
      <w:pPr>
        <w:numPr>
          <w:ilvl w:val="0"/>
          <w:numId w:val="8"/>
        </w:numPr>
        <w:ind w:left="1095" w:hanging="361"/>
      </w:pPr>
      <w:r>
        <w:t xml:space="preserve">5 team division, 1 group of 5 teams: each team will play the other 4 teams in the division, Champion and Finalist will be determined by points (no Championship Match will be played)     </w:t>
      </w:r>
    </w:p>
    <w:p w14:paraId="72A7BA55" w14:textId="77777777" w:rsidR="00384DB5" w:rsidRDefault="00000000">
      <w:pPr>
        <w:numPr>
          <w:ilvl w:val="0"/>
          <w:numId w:val="8"/>
        </w:numPr>
        <w:ind w:left="1095" w:hanging="361"/>
      </w:pPr>
      <w:r>
        <w:lastRenderedPageBreak/>
        <w:t>12 team division, 4 groups of 3 teams: each group will play 2 round robin games with the group winners advancing to the semifinal round. Semi- final winners advance to the championship match. The 2</w:t>
      </w:r>
      <w:r>
        <w:rPr>
          <w:vertAlign w:val="superscript"/>
        </w:rPr>
        <w:t>nd</w:t>
      </w:r>
      <w:r>
        <w:t xml:space="preserve"> and 3</w:t>
      </w:r>
      <w:r>
        <w:rPr>
          <w:vertAlign w:val="superscript"/>
        </w:rPr>
        <w:t>rd</w:t>
      </w:r>
      <w:r>
        <w:t xml:space="preserve"> place teams play a consolation game.      </w:t>
      </w:r>
    </w:p>
    <w:p w14:paraId="27A45035" w14:textId="77777777" w:rsidR="00384DB5" w:rsidRDefault="00000000">
      <w:pPr>
        <w:pStyle w:val="Heading2"/>
        <w:ind w:left="-5"/>
      </w:pPr>
      <w:r>
        <w:rPr>
          <w:sz w:val="16"/>
        </w:rPr>
        <w:t xml:space="preserve">14) </w:t>
      </w:r>
      <w:r>
        <w:t xml:space="preserve">Determining Group Winners </w:t>
      </w:r>
      <w:r>
        <w:rPr>
          <w:b w:val="0"/>
        </w:rPr>
        <w:t xml:space="preserve">    </w:t>
      </w:r>
      <w:r>
        <w:t xml:space="preserve"> </w:t>
      </w:r>
    </w:p>
    <w:p w14:paraId="65A5C882" w14:textId="77777777" w:rsidR="00384DB5" w:rsidRDefault="00000000">
      <w:pPr>
        <w:spacing w:after="0" w:line="259" w:lineRule="auto"/>
        <w:ind w:left="43" w:firstLine="0"/>
      </w:pPr>
      <w:r>
        <w:t xml:space="preserve">      </w:t>
      </w:r>
    </w:p>
    <w:p w14:paraId="240A1977" w14:textId="77777777" w:rsidR="00384DB5" w:rsidRDefault="00000000">
      <w:pPr>
        <w:ind w:left="53"/>
      </w:pPr>
      <w:r>
        <w:t xml:space="preserve">Teams will be awarded points on the following basis:      </w:t>
      </w:r>
    </w:p>
    <w:p w14:paraId="327FB5D6" w14:textId="77777777" w:rsidR="00384DB5" w:rsidRDefault="00000000">
      <w:pPr>
        <w:ind w:left="504"/>
      </w:pPr>
      <w:r>
        <w:t xml:space="preserve">Three (3) points for each Win     </w:t>
      </w:r>
    </w:p>
    <w:p w14:paraId="686F90C8" w14:textId="77777777" w:rsidR="00384DB5" w:rsidRDefault="00000000">
      <w:pPr>
        <w:ind w:left="504"/>
      </w:pPr>
      <w:r>
        <w:t xml:space="preserve">One (1) point for each Tie    </w:t>
      </w:r>
    </w:p>
    <w:p w14:paraId="1B1231C9" w14:textId="77777777" w:rsidR="00384DB5" w:rsidRDefault="00000000">
      <w:pPr>
        <w:ind w:left="504"/>
      </w:pPr>
      <w:r>
        <w:t xml:space="preserve">Zero (0) points for each Loss  </w:t>
      </w:r>
    </w:p>
    <w:p w14:paraId="240C996E" w14:textId="77777777" w:rsidR="00384DB5" w:rsidRDefault="00000000">
      <w:pPr>
        <w:spacing w:after="0" w:line="259" w:lineRule="auto"/>
        <w:ind w:left="494" w:firstLine="0"/>
      </w:pPr>
      <w:r>
        <w:t xml:space="preserve">      </w:t>
      </w:r>
    </w:p>
    <w:p w14:paraId="1266C749" w14:textId="77777777" w:rsidR="00384DB5" w:rsidRDefault="00000000">
      <w:pPr>
        <w:ind w:left="504"/>
      </w:pPr>
      <w:r>
        <w:t xml:space="preserve">In the event of a tie in points at the end of bracket play; the winner for advancement to Semi-Final or Finals will be determined as follows.  If there is a </w:t>
      </w:r>
      <w:proofErr w:type="gramStart"/>
      <w:r>
        <w:t>3 team</w:t>
      </w:r>
      <w:proofErr w:type="gramEnd"/>
      <w:r>
        <w:t xml:space="preserve"> tie, proceed to the #2 tie breaker </w:t>
      </w:r>
      <w:r>
        <w:rPr>
          <w:u w:val="single" w:color="000000"/>
        </w:rPr>
        <w:t>until 3 team tie is broken.</w:t>
      </w:r>
      <w:r>
        <w:t xml:space="preserve">  If after the </w:t>
      </w:r>
      <w:proofErr w:type="gramStart"/>
      <w:r>
        <w:t>3 team</w:t>
      </w:r>
      <w:proofErr w:type="gramEnd"/>
      <w:r>
        <w:t xml:space="preserve"> tie is broken two teams remain tied, tie breaker returns to #1 and continues until a single team remains.      </w:t>
      </w:r>
    </w:p>
    <w:p w14:paraId="0BF80973" w14:textId="77777777" w:rsidR="00384DB5" w:rsidRDefault="00000000">
      <w:pPr>
        <w:spacing w:after="0" w:line="259" w:lineRule="auto"/>
        <w:ind w:left="43" w:firstLine="0"/>
      </w:pPr>
      <w:r>
        <w:t xml:space="preserve">      </w:t>
      </w:r>
    </w:p>
    <w:p w14:paraId="458F30A8" w14:textId="77777777" w:rsidR="00384DB5" w:rsidRDefault="00000000">
      <w:pPr>
        <w:numPr>
          <w:ilvl w:val="0"/>
          <w:numId w:val="9"/>
        </w:numPr>
        <w:ind w:hanging="360"/>
      </w:pPr>
      <w:r>
        <w:t xml:space="preserve">The winner in head-to-head competition.       </w:t>
      </w:r>
    </w:p>
    <w:p w14:paraId="214A797F" w14:textId="77777777" w:rsidR="00384DB5" w:rsidRDefault="00000000">
      <w:pPr>
        <w:numPr>
          <w:ilvl w:val="0"/>
          <w:numId w:val="9"/>
        </w:numPr>
        <w:ind w:hanging="360"/>
      </w:pPr>
      <w:r>
        <w:t xml:space="preserve">Most Wins    </w:t>
      </w:r>
    </w:p>
    <w:p w14:paraId="4123B628" w14:textId="77777777" w:rsidR="00384DB5" w:rsidRDefault="00000000">
      <w:pPr>
        <w:numPr>
          <w:ilvl w:val="0"/>
          <w:numId w:val="9"/>
        </w:numPr>
        <w:ind w:hanging="360"/>
      </w:pPr>
      <w:r>
        <w:t xml:space="preserve">Most Goals For (max of 5 per game)  </w:t>
      </w:r>
    </w:p>
    <w:p w14:paraId="120FFF24" w14:textId="77777777" w:rsidR="00384DB5" w:rsidRDefault="00000000">
      <w:pPr>
        <w:numPr>
          <w:ilvl w:val="0"/>
          <w:numId w:val="9"/>
        </w:numPr>
        <w:ind w:hanging="360"/>
      </w:pPr>
      <w:r>
        <w:t xml:space="preserve">Most Shutouts (excluding 0-0) </w:t>
      </w:r>
    </w:p>
    <w:p w14:paraId="0ABBBD0E" w14:textId="77777777" w:rsidR="00384DB5" w:rsidRDefault="00000000">
      <w:pPr>
        <w:numPr>
          <w:ilvl w:val="0"/>
          <w:numId w:val="9"/>
        </w:numPr>
        <w:ind w:hanging="360"/>
      </w:pPr>
      <w:r>
        <w:t xml:space="preserve">Fewest Goals Against </w:t>
      </w:r>
    </w:p>
    <w:p w14:paraId="5F5085AB" w14:textId="77777777" w:rsidR="00384DB5" w:rsidRDefault="00000000">
      <w:pPr>
        <w:numPr>
          <w:ilvl w:val="0"/>
          <w:numId w:val="9"/>
        </w:numPr>
        <w:ind w:hanging="360"/>
      </w:pPr>
      <w:r>
        <w:t xml:space="preserve">Penalty Kicks to determine advancing team      </w:t>
      </w:r>
    </w:p>
    <w:p w14:paraId="2F24EB2E" w14:textId="77777777" w:rsidR="00384DB5" w:rsidRDefault="00000000">
      <w:pPr>
        <w:spacing w:after="4" w:line="259" w:lineRule="auto"/>
        <w:ind w:left="586" w:firstLine="0"/>
      </w:pPr>
      <w:r>
        <w:t xml:space="preserve">      </w:t>
      </w:r>
    </w:p>
    <w:p w14:paraId="365F196E" w14:textId="77777777" w:rsidR="00384DB5" w:rsidRDefault="00000000">
      <w:pPr>
        <w:spacing w:after="9" w:line="254" w:lineRule="auto"/>
        <w:ind w:left="-5"/>
      </w:pPr>
      <w:r>
        <w:rPr>
          <w:b/>
          <w:sz w:val="16"/>
        </w:rPr>
        <w:t xml:space="preserve">15) </w:t>
      </w:r>
      <w:r>
        <w:rPr>
          <w:b/>
        </w:rPr>
        <w:t xml:space="preserve">Awards </w:t>
      </w:r>
      <w:r>
        <w:t xml:space="preserve">     </w:t>
      </w:r>
    </w:p>
    <w:p w14:paraId="795F6301" w14:textId="77777777" w:rsidR="00384DB5" w:rsidRDefault="00000000">
      <w:pPr>
        <w:spacing w:after="4" w:line="259" w:lineRule="auto"/>
        <w:ind w:left="43" w:firstLine="0"/>
      </w:pPr>
      <w:r>
        <w:t xml:space="preserve">      </w:t>
      </w:r>
    </w:p>
    <w:p w14:paraId="5B661998" w14:textId="77777777" w:rsidR="00384DB5" w:rsidRDefault="00000000">
      <w:pPr>
        <w:tabs>
          <w:tab w:val="center" w:pos="2630"/>
        </w:tabs>
        <w:ind w:left="0" w:firstLine="0"/>
      </w:pPr>
      <w:r>
        <w:t xml:space="preserve">      </w:t>
      </w:r>
      <w:r>
        <w:tab/>
        <w:t xml:space="preserve">Awards shall be given to all Champions and Finalists      </w:t>
      </w:r>
    </w:p>
    <w:p w14:paraId="76F0BC59" w14:textId="77777777" w:rsidR="00384DB5" w:rsidRDefault="00000000">
      <w:pPr>
        <w:spacing w:after="4" w:line="259" w:lineRule="auto"/>
        <w:ind w:left="586" w:firstLine="0"/>
      </w:pPr>
      <w:r>
        <w:t xml:space="preserve">      </w:t>
      </w:r>
    </w:p>
    <w:p w14:paraId="0C76A443" w14:textId="77777777" w:rsidR="00384DB5" w:rsidRDefault="00000000">
      <w:pPr>
        <w:pStyle w:val="Heading2"/>
        <w:ind w:left="-5"/>
      </w:pPr>
      <w:r>
        <w:rPr>
          <w:sz w:val="16"/>
        </w:rPr>
        <w:t xml:space="preserve">16) </w:t>
      </w:r>
      <w:r>
        <w:t xml:space="preserve">Forfeits </w:t>
      </w:r>
      <w:r>
        <w:rPr>
          <w:b w:val="0"/>
        </w:rPr>
        <w:t xml:space="preserve">    </w:t>
      </w:r>
      <w:r>
        <w:t xml:space="preserve"> </w:t>
      </w:r>
    </w:p>
    <w:p w14:paraId="3E88509E" w14:textId="77777777" w:rsidR="00384DB5" w:rsidRDefault="00000000">
      <w:pPr>
        <w:spacing w:after="0" w:line="259" w:lineRule="auto"/>
        <w:ind w:left="43" w:firstLine="0"/>
      </w:pPr>
      <w:r>
        <w:rPr>
          <w:b/>
        </w:rPr>
        <w:t xml:space="preserve"> </w:t>
      </w:r>
      <w:r>
        <w:t xml:space="preserve">     </w:t>
      </w:r>
    </w:p>
    <w:p w14:paraId="0E8992AC" w14:textId="77777777" w:rsidR="00384DB5" w:rsidRDefault="00000000">
      <w:pPr>
        <w:spacing w:after="4" w:line="275" w:lineRule="auto"/>
        <w:ind w:left="733" w:right="109" w:hanging="14"/>
        <w:jc w:val="both"/>
      </w:pPr>
      <w:r>
        <w:t xml:space="preserve">A 1-0 forfeit shall be awarded if a team is not present and prepared to play a match within 5 minutes of the scheduled game time. Any team forfeiting a match will be ineligible to play in a semi-final or championship game. Seven players constitute a team playing 11v11. Six players constitute a team playing 9v9. Five players constitute a team playing 7v7.       </w:t>
      </w:r>
    </w:p>
    <w:p w14:paraId="4ECC78B8" w14:textId="77777777" w:rsidR="00384DB5" w:rsidRDefault="00000000">
      <w:pPr>
        <w:spacing w:after="0" w:line="259" w:lineRule="auto"/>
        <w:ind w:left="763" w:firstLine="0"/>
      </w:pPr>
      <w:r>
        <w:t xml:space="preserve">      </w:t>
      </w:r>
    </w:p>
    <w:p w14:paraId="15401971" w14:textId="77777777" w:rsidR="00384DB5" w:rsidRDefault="00000000">
      <w:pPr>
        <w:ind w:left="744"/>
      </w:pPr>
      <w:r>
        <w:t xml:space="preserve">** A 3-0 forfeit shall be awarded if a match is abandoned due to Player, Coach or Sideline misconduct.      </w:t>
      </w:r>
    </w:p>
    <w:p w14:paraId="571CBB6C" w14:textId="77777777" w:rsidR="00384DB5" w:rsidRDefault="00000000">
      <w:pPr>
        <w:spacing w:after="0" w:line="259" w:lineRule="auto"/>
        <w:ind w:left="43" w:firstLine="0"/>
      </w:pPr>
      <w:r>
        <w:t xml:space="preserve">      </w:t>
      </w:r>
    </w:p>
    <w:p w14:paraId="044F00FE" w14:textId="77777777" w:rsidR="00384DB5" w:rsidRDefault="00000000">
      <w:pPr>
        <w:spacing w:after="2" w:line="259" w:lineRule="auto"/>
        <w:ind w:left="43" w:firstLine="0"/>
      </w:pPr>
      <w:r>
        <w:rPr>
          <w:b/>
        </w:rPr>
        <w:t xml:space="preserve"> </w:t>
      </w:r>
      <w:r>
        <w:t xml:space="preserve">     </w:t>
      </w:r>
    </w:p>
    <w:p w14:paraId="65E5D32F" w14:textId="77777777" w:rsidR="00384DB5" w:rsidRDefault="00000000">
      <w:pPr>
        <w:pStyle w:val="Heading2"/>
        <w:ind w:left="-5"/>
      </w:pPr>
      <w:r>
        <w:rPr>
          <w:sz w:val="16"/>
        </w:rPr>
        <w:t xml:space="preserve">17) </w:t>
      </w:r>
      <w:r>
        <w:t xml:space="preserve">Inclement Weather </w:t>
      </w:r>
      <w:r>
        <w:rPr>
          <w:b w:val="0"/>
        </w:rPr>
        <w:t xml:space="preserve">    </w:t>
      </w:r>
      <w:r>
        <w:t xml:space="preserve"> </w:t>
      </w:r>
    </w:p>
    <w:p w14:paraId="3CE393C8" w14:textId="77777777" w:rsidR="00384DB5" w:rsidRDefault="00000000">
      <w:pPr>
        <w:spacing w:after="0" w:line="259" w:lineRule="auto"/>
        <w:ind w:left="43" w:firstLine="0"/>
      </w:pPr>
      <w:r>
        <w:rPr>
          <w:b/>
        </w:rPr>
        <w:t xml:space="preserve"> </w:t>
      </w:r>
      <w:r>
        <w:t xml:space="preserve">     </w:t>
      </w:r>
    </w:p>
    <w:p w14:paraId="01A9341B" w14:textId="77777777" w:rsidR="00384DB5" w:rsidRDefault="00000000">
      <w:pPr>
        <w:ind w:left="744"/>
      </w:pPr>
      <w:r>
        <w:t xml:space="preserve">Regardless of weather conditions, coaches and their teams must appear at the respective field site, ready to play as scheduled. Failure to appear will result in forfeiture of the match. Only the Tournament Chairman may cancel or postpone a match. In the case of severe </w:t>
      </w:r>
      <w:proofErr w:type="gramStart"/>
      <w:r>
        <w:t>weather</w:t>
      </w:r>
      <w:proofErr w:type="gramEnd"/>
      <w:r>
        <w:t xml:space="preserve"> the referee and/or field marshal may suspend a match. In case of severe weather including thunder and lightning that occurs after the beginning of play the referee and/or field marshal will suspend the match for a period of 20 minutes. If after 20 minutes the weather conditions are unsafe for play the match will be terminated. Games that have reached half-time will be considered final. Incomplete games will be rescheduled or cancelled.      </w:t>
      </w:r>
    </w:p>
    <w:p w14:paraId="5340981F" w14:textId="77777777" w:rsidR="00384DB5" w:rsidRDefault="00000000">
      <w:pPr>
        <w:spacing w:after="0" w:line="259" w:lineRule="auto"/>
        <w:ind w:left="43" w:firstLine="0"/>
      </w:pPr>
      <w:r>
        <w:t xml:space="preserve">      </w:t>
      </w:r>
    </w:p>
    <w:p w14:paraId="7018AC76" w14:textId="77777777" w:rsidR="00384DB5" w:rsidRDefault="00000000">
      <w:pPr>
        <w:pStyle w:val="Heading2"/>
        <w:ind w:left="-5"/>
      </w:pPr>
      <w:r>
        <w:rPr>
          <w:sz w:val="16"/>
        </w:rPr>
        <w:t xml:space="preserve">18) </w:t>
      </w:r>
      <w:r>
        <w:t xml:space="preserve">Disclaimer </w:t>
      </w:r>
      <w:r>
        <w:rPr>
          <w:b w:val="0"/>
        </w:rPr>
        <w:t xml:space="preserve">    </w:t>
      </w:r>
      <w:r>
        <w:t xml:space="preserve"> </w:t>
      </w:r>
    </w:p>
    <w:p w14:paraId="7D9D0FF1" w14:textId="77777777" w:rsidR="00384DB5" w:rsidRDefault="00000000">
      <w:pPr>
        <w:spacing w:after="4" w:line="259" w:lineRule="auto"/>
        <w:ind w:left="43" w:firstLine="0"/>
      </w:pPr>
      <w:r>
        <w:rPr>
          <w:b/>
        </w:rPr>
        <w:t xml:space="preserve"> </w:t>
      </w:r>
      <w:r>
        <w:t xml:space="preserve">     </w:t>
      </w:r>
    </w:p>
    <w:p w14:paraId="0D79921B" w14:textId="77777777" w:rsidR="00384DB5" w:rsidRDefault="00000000">
      <w:pPr>
        <w:ind w:left="744"/>
      </w:pPr>
      <w:r>
        <w:t xml:space="preserve">Neither the Virginia Youth Soccer Association (VYSA), The Tournament Committee, the Arlington Soccer Association, nor Arlington Travel Soccer Club are responsible for any expenses (including the entry fee) incurred by any team. This includes a situation whereby any game is cancelled in whole or part. The Tournament Committee reserves the right to decide all matters pertaining to the tournament. The judgment of the Tournament committee is final. The Tournament Chairman has the authority to make all decisions and these decisions will be final. All referee decisions are final and binding.      </w:t>
      </w:r>
    </w:p>
    <w:p w14:paraId="0BE6CB89" w14:textId="77777777" w:rsidR="00384DB5" w:rsidRDefault="00000000">
      <w:pPr>
        <w:spacing w:after="0" w:line="259" w:lineRule="auto"/>
        <w:ind w:left="43" w:firstLine="0"/>
      </w:pPr>
      <w:r>
        <w:t xml:space="preserve">      </w:t>
      </w:r>
    </w:p>
    <w:p w14:paraId="301B0350" w14:textId="77777777" w:rsidR="00384DB5" w:rsidRDefault="00000000">
      <w:pPr>
        <w:pStyle w:val="Heading2"/>
        <w:ind w:left="-5"/>
      </w:pPr>
      <w:r>
        <w:rPr>
          <w:sz w:val="16"/>
        </w:rPr>
        <w:t xml:space="preserve">19) </w:t>
      </w:r>
      <w:r>
        <w:t xml:space="preserve">Special Note </w:t>
      </w:r>
      <w:r>
        <w:rPr>
          <w:b w:val="0"/>
        </w:rPr>
        <w:t xml:space="preserve">    </w:t>
      </w:r>
      <w:r>
        <w:t xml:space="preserve"> </w:t>
      </w:r>
    </w:p>
    <w:p w14:paraId="175AE4EA" w14:textId="77777777" w:rsidR="00384DB5" w:rsidRDefault="00000000">
      <w:pPr>
        <w:spacing w:after="0" w:line="259" w:lineRule="auto"/>
        <w:ind w:left="43" w:firstLine="0"/>
      </w:pPr>
      <w:r>
        <w:rPr>
          <w:b/>
        </w:rPr>
        <w:t xml:space="preserve"> </w:t>
      </w:r>
      <w:r>
        <w:t xml:space="preserve">     </w:t>
      </w:r>
    </w:p>
    <w:p w14:paraId="150C981D" w14:textId="77777777" w:rsidR="00384DB5" w:rsidRDefault="00000000">
      <w:pPr>
        <w:ind w:left="413"/>
      </w:pPr>
      <w:r>
        <w:t xml:space="preserve">Be sure to have in possession at each game:      </w:t>
      </w:r>
    </w:p>
    <w:p w14:paraId="1F343F5E" w14:textId="77777777" w:rsidR="00384DB5" w:rsidRDefault="00000000">
      <w:pPr>
        <w:numPr>
          <w:ilvl w:val="0"/>
          <w:numId w:val="10"/>
        </w:numPr>
        <w:ind w:left="1095" w:hanging="361"/>
      </w:pPr>
      <w:r>
        <w:t xml:space="preserve">Current/validated player passes      </w:t>
      </w:r>
    </w:p>
    <w:p w14:paraId="326FC0C8" w14:textId="77777777" w:rsidR="00384DB5" w:rsidRDefault="00000000">
      <w:pPr>
        <w:numPr>
          <w:ilvl w:val="0"/>
          <w:numId w:val="10"/>
        </w:numPr>
        <w:ind w:left="1095" w:hanging="361"/>
      </w:pPr>
      <w:r>
        <w:t xml:space="preserve">Matching team roster (as submitted Electronically)      </w:t>
      </w:r>
    </w:p>
    <w:p w14:paraId="04438503" w14:textId="77777777" w:rsidR="00384DB5" w:rsidRDefault="00000000">
      <w:pPr>
        <w:numPr>
          <w:ilvl w:val="0"/>
          <w:numId w:val="10"/>
        </w:numPr>
        <w:ind w:left="1095" w:hanging="361"/>
      </w:pPr>
      <w:r>
        <w:lastRenderedPageBreak/>
        <w:t xml:space="preserve">Permission to Travel documentation (if applicable)      </w:t>
      </w:r>
    </w:p>
    <w:p w14:paraId="2D527B17" w14:textId="77777777" w:rsidR="00384DB5" w:rsidRDefault="00000000">
      <w:pPr>
        <w:spacing w:after="0" w:line="259" w:lineRule="auto"/>
        <w:ind w:left="43" w:firstLine="0"/>
      </w:pPr>
      <w:r>
        <w:t xml:space="preserve">      </w:t>
      </w:r>
    </w:p>
    <w:p w14:paraId="5048E145" w14:textId="77777777" w:rsidR="00384DB5" w:rsidRDefault="00000000">
      <w:pPr>
        <w:ind w:left="413"/>
      </w:pPr>
      <w:r>
        <w:t xml:space="preserve">All teams must be prepared to show the above documentation to the field Marshals before every game.  A Marshal may check each team in during warm-ups before each game.  Field Marshals will be required to validate rosters and player passes prior to all Championship Games.      </w:t>
      </w:r>
    </w:p>
    <w:p w14:paraId="16F6EB96" w14:textId="77777777" w:rsidR="00384DB5" w:rsidRDefault="00000000">
      <w:pPr>
        <w:spacing w:after="0" w:line="259" w:lineRule="auto"/>
        <w:ind w:left="403" w:firstLine="0"/>
      </w:pPr>
      <w:r>
        <w:t xml:space="preserve">      </w:t>
      </w:r>
    </w:p>
    <w:p w14:paraId="19B892F7" w14:textId="77777777" w:rsidR="00384DB5" w:rsidRDefault="00000000">
      <w:pPr>
        <w:pStyle w:val="Heading2"/>
        <w:ind w:left="-5"/>
      </w:pPr>
      <w:r>
        <w:rPr>
          <w:sz w:val="16"/>
        </w:rPr>
        <w:t xml:space="preserve">20) </w:t>
      </w:r>
      <w:r>
        <w:t xml:space="preserve">Cancellation Policy </w:t>
      </w:r>
      <w:r>
        <w:rPr>
          <w:b w:val="0"/>
        </w:rPr>
        <w:t xml:space="preserve">    </w:t>
      </w:r>
      <w:r>
        <w:t xml:space="preserve"> </w:t>
      </w:r>
    </w:p>
    <w:p w14:paraId="58EACD6B" w14:textId="77777777" w:rsidR="00384DB5" w:rsidRDefault="00000000">
      <w:pPr>
        <w:spacing w:after="4" w:line="259" w:lineRule="auto"/>
        <w:ind w:left="43" w:firstLine="0"/>
      </w:pPr>
      <w:r>
        <w:rPr>
          <w:b/>
        </w:rPr>
        <w:t xml:space="preserve"> </w:t>
      </w:r>
      <w:r>
        <w:t xml:space="preserve">     </w:t>
      </w:r>
    </w:p>
    <w:p w14:paraId="42D76AD9" w14:textId="77777777" w:rsidR="00384DB5" w:rsidRDefault="00000000">
      <w:pPr>
        <w:spacing w:after="4" w:line="275" w:lineRule="auto"/>
        <w:ind w:left="733" w:right="-7" w:hanging="14"/>
        <w:jc w:val="both"/>
      </w:pPr>
      <w:r>
        <w:t xml:space="preserve">If the entire tournament weekend is cancelled accepted teams will receive a refund at the discretion of the tournament committee after tournament financial commitments have been met. No refunds will be given if any games are played on the tournament weekend.       </w:t>
      </w:r>
    </w:p>
    <w:sectPr w:rsidR="00384DB5">
      <w:headerReference w:type="even" r:id="rId8"/>
      <w:headerReference w:type="default" r:id="rId9"/>
      <w:footerReference w:type="even" r:id="rId10"/>
      <w:footerReference w:type="default" r:id="rId11"/>
      <w:headerReference w:type="first" r:id="rId12"/>
      <w:footerReference w:type="first" r:id="rId13"/>
      <w:pgSz w:w="12240" w:h="15840"/>
      <w:pgMar w:top="723" w:right="1020" w:bottom="1378" w:left="970" w:header="720"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6839" w14:textId="77777777" w:rsidR="009275D9" w:rsidRDefault="009275D9">
      <w:pPr>
        <w:spacing w:after="0" w:line="240" w:lineRule="auto"/>
      </w:pPr>
      <w:r>
        <w:separator/>
      </w:r>
    </w:p>
  </w:endnote>
  <w:endnote w:type="continuationSeparator" w:id="0">
    <w:p w14:paraId="63370ADB" w14:textId="77777777" w:rsidR="009275D9" w:rsidRDefault="0092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79D3" w14:textId="77777777" w:rsidR="00384DB5" w:rsidRDefault="00000000">
    <w:pPr>
      <w:spacing w:after="0" w:line="259" w:lineRule="auto"/>
      <w:ind w:left="43"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87E6CC2" wp14:editId="651F3247">
              <wp:simplePos x="0" y="0"/>
              <wp:positionH relativeFrom="page">
                <wp:posOffset>623570</wp:posOffset>
              </wp:positionH>
              <wp:positionV relativeFrom="page">
                <wp:posOffset>9589135</wp:posOffset>
              </wp:positionV>
              <wp:extent cx="6528436" cy="54610"/>
              <wp:effectExtent l="0" t="0" r="0" b="0"/>
              <wp:wrapSquare wrapText="bothSides"/>
              <wp:docPr id="11699" name="Group 11699"/>
              <wp:cNvGraphicFramePr/>
              <a:graphic xmlns:a="http://schemas.openxmlformats.org/drawingml/2006/main">
                <a:graphicData uri="http://schemas.microsoft.com/office/word/2010/wordprocessingGroup">
                  <wpg:wgp>
                    <wpg:cNvGrpSpPr/>
                    <wpg:grpSpPr>
                      <a:xfrm>
                        <a:off x="0" y="0"/>
                        <a:ext cx="6528436" cy="54610"/>
                        <a:chOff x="0" y="0"/>
                        <a:chExt cx="6528436" cy="54610"/>
                      </a:xfrm>
                    </wpg:grpSpPr>
                    <wps:wsp>
                      <wps:cNvPr id="12096" name="Shape 12096"/>
                      <wps:cNvSpPr/>
                      <wps:spPr>
                        <a:xfrm>
                          <a:off x="0" y="0"/>
                          <a:ext cx="6528436" cy="36385"/>
                        </a:xfrm>
                        <a:custGeom>
                          <a:avLst/>
                          <a:gdLst/>
                          <a:ahLst/>
                          <a:cxnLst/>
                          <a:rect l="0" t="0" r="0" b="0"/>
                          <a:pathLst>
                            <a:path w="6528436" h="36385">
                              <a:moveTo>
                                <a:pt x="0" y="0"/>
                              </a:moveTo>
                              <a:lnTo>
                                <a:pt x="6528436" y="0"/>
                              </a:lnTo>
                              <a:lnTo>
                                <a:pt x="6528436" y="36385"/>
                              </a:lnTo>
                              <a:lnTo>
                                <a:pt x="0" y="36385"/>
                              </a:lnTo>
                              <a:lnTo>
                                <a:pt x="0" y="0"/>
                              </a:lnTo>
                            </a:path>
                          </a:pathLst>
                        </a:custGeom>
                        <a:ln w="0" cap="flat">
                          <a:miter lim="127000"/>
                        </a:ln>
                      </wps:spPr>
                      <wps:style>
                        <a:lnRef idx="0">
                          <a:srgbClr val="000000">
                            <a:alpha val="0"/>
                          </a:srgbClr>
                        </a:lnRef>
                        <a:fillRef idx="1">
                          <a:srgbClr val="612020"/>
                        </a:fillRef>
                        <a:effectRef idx="0">
                          <a:scrgbClr r="0" g="0" b="0"/>
                        </a:effectRef>
                        <a:fontRef idx="none"/>
                      </wps:style>
                      <wps:bodyPr/>
                    </wps:wsp>
                    <wps:wsp>
                      <wps:cNvPr id="12097" name="Shape 12097"/>
                      <wps:cNvSpPr/>
                      <wps:spPr>
                        <a:xfrm>
                          <a:off x="0" y="45466"/>
                          <a:ext cx="6528436" cy="9144"/>
                        </a:xfrm>
                        <a:custGeom>
                          <a:avLst/>
                          <a:gdLst/>
                          <a:ahLst/>
                          <a:cxnLst/>
                          <a:rect l="0" t="0" r="0" b="0"/>
                          <a:pathLst>
                            <a:path w="6528436" h="9144">
                              <a:moveTo>
                                <a:pt x="0" y="0"/>
                              </a:moveTo>
                              <a:lnTo>
                                <a:pt x="6528436" y="0"/>
                              </a:lnTo>
                              <a:lnTo>
                                <a:pt x="6528436" y="9144"/>
                              </a:lnTo>
                              <a:lnTo>
                                <a:pt x="0" y="9144"/>
                              </a:lnTo>
                              <a:lnTo>
                                <a:pt x="0" y="0"/>
                              </a:lnTo>
                            </a:path>
                          </a:pathLst>
                        </a:custGeom>
                        <a:ln w="0" cap="flat">
                          <a:miter lim="127000"/>
                        </a:ln>
                      </wps:spPr>
                      <wps:style>
                        <a:lnRef idx="0">
                          <a:srgbClr val="000000">
                            <a:alpha val="0"/>
                          </a:srgbClr>
                        </a:lnRef>
                        <a:fillRef idx="1">
                          <a:srgbClr val="612020"/>
                        </a:fillRef>
                        <a:effectRef idx="0">
                          <a:scrgbClr r="0" g="0" b="0"/>
                        </a:effectRef>
                        <a:fontRef idx="none"/>
                      </wps:style>
                      <wps:bodyPr/>
                    </wps:wsp>
                  </wpg:wgp>
                </a:graphicData>
              </a:graphic>
            </wp:anchor>
          </w:drawing>
        </mc:Choice>
        <mc:Fallback xmlns:a="http://schemas.openxmlformats.org/drawingml/2006/main">
          <w:pict>
            <v:group id="Group 11699" style="width:514.05pt;height:4.29999pt;position:absolute;mso-position-horizontal-relative:page;mso-position-horizontal:absolute;margin-left:49.1pt;mso-position-vertical-relative:page;margin-top:755.05pt;" coordsize="65284,546">
              <v:shape id="Shape 12098" style="position:absolute;width:65284;height:363;left:0;top:0;" coordsize="6528436,36385" path="m0,0l6528436,0l6528436,36385l0,36385l0,0">
                <v:stroke weight="0pt" endcap="flat" joinstyle="miter" miterlimit="10" on="false" color="#000000" opacity="0"/>
                <v:fill on="true" color="#612020"/>
              </v:shape>
              <v:shape id="Shape 12099" style="position:absolute;width:65284;height:91;left:0;top:454;" coordsize="6528436,9144" path="m0,0l6528436,0l6528436,9144l0,9144l0,0">
                <v:stroke weight="0pt" endcap="flat" joinstyle="miter" miterlimit="10" on="false" color="#000000" opacity="0"/>
                <v:fill on="true" color="#612020"/>
              </v:shape>
              <w10:wrap type="square"/>
            </v:group>
          </w:pict>
        </mc:Fallback>
      </mc:AlternateContent>
    </w:r>
    <w:r>
      <w:rPr>
        <w:color w:val="A7A7A7"/>
        <w:sz w:val="16"/>
      </w:rPr>
      <w:t xml:space="preserve">Arlington Soccer </w:t>
    </w:r>
    <w:proofErr w:type="gramStart"/>
    <w:r>
      <w:rPr>
        <w:color w:val="A7A7A7"/>
        <w:sz w:val="16"/>
      </w:rPr>
      <w:t>Association  Page</w:t>
    </w:r>
    <w:proofErr w:type="gramEnd"/>
    <w:r>
      <w:rPr>
        <w:color w:val="A7A7A7"/>
        <w:sz w:val="16"/>
      </w:rPr>
      <w:t xml:space="preserve"> </w:t>
    </w:r>
    <w:r>
      <w:fldChar w:fldCharType="begin"/>
    </w:r>
    <w:r>
      <w:instrText xml:space="preserve"> PAGE   \* MERGEFORMAT </w:instrText>
    </w:r>
    <w:r>
      <w:fldChar w:fldCharType="separate"/>
    </w:r>
    <w:r>
      <w:rPr>
        <w:color w:val="A7A7A7"/>
        <w:sz w:val="16"/>
      </w:rPr>
      <w:t>1</w:t>
    </w:r>
    <w:r>
      <w:rPr>
        <w:color w:val="A7A7A7"/>
        <w:sz w:val="16"/>
      </w:rPr>
      <w:fldChar w:fldCharType="end"/>
    </w:r>
    <w:r>
      <w:rPr>
        <w:color w:val="A7A7A7"/>
        <w:sz w:val="16"/>
      </w:rPr>
      <w:t xml:space="preserve">  </w:t>
    </w:r>
    <w:r>
      <w:rPr>
        <w:sz w:val="16"/>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2D4C" w14:textId="77777777" w:rsidR="00384DB5" w:rsidRDefault="00000000">
    <w:pPr>
      <w:spacing w:after="0" w:line="259" w:lineRule="auto"/>
      <w:ind w:left="43"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8D8CBE5" wp14:editId="301304EE">
              <wp:simplePos x="0" y="0"/>
              <wp:positionH relativeFrom="page">
                <wp:posOffset>623570</wp:posOffset>
              </wp:positionH>
              <wp:positionV relativeFrom="page">
                <wp:posOffset>9589135</wp:posOffset>
              </wp:positionV>
              <wp:extent cx="6528436" cy="54610"/>
              <wp:effectExtent l="0" t="0" r="0" b="0"/>
              <wp:wrapSquare wrapText="bothSides"/>
              <wp:docPr id="11682" name="Group 11682"/>
              <wp:cNvGraphicFramePr/>
              <a:graphic xmlns:a="http://schemas.openxmlformats.org/drawingml/2006/main">
                <a:graphicData uri="http://schemas.microsoft.com/office/word/2010/wordprocessingGroup">
                  <wpg:wgp>
                    <wpg:cNvGrpSpPr/>
                    <wpg:grpSpPr>
                      <a:xfrm>
                        <a:off x="0" y="0"/>
                        <a:ext cx="6528436" cy="54610"/>
                        <a:chOff x="0" y="0"/>
                        <a:chExt cx="6528436" cy="54610"/>
                      </a:xfrm>
                    </wpg:grpSpPr>
                    <wps:wsp>
                      <wps:cNvPr id="12092" name="Shape 12092"/>
                      <wps:cNvSpPr/>
                      <wps:spPr>
                        <a:xfrm>
                          <a:off x="0" y="0"/>
                          <a:ext cx="6528436" cy="36385"/>
                        </a:xfrm>
                        <a:custGeom>
                          <a:avLst/>
                          <a:gdLst/>
                          <a:ahLst/>
                          <a:cxnLst/>
                          <a:rect l="0" t="0" r="0" b="0"/>
                          <a:pathLst>
                            <a:path w="6528436" h="36385">
                              <a:moveTo>
                                <a:pt x="0" y="0"/>
                              </a:moveTo>
                              <a:lnTo>
                                <a:pt x="6528436" y="0"/>
                              </a:lnTo>
                              <a:lnTo>
                                <a:pt x="6528436" y="36385"/>
                              </a:lnTo>
                              <a:lnTo>
                                <a:pt x="0" y="36385"/>
                              </a:lnTo>
                              <a:lnTo>
                                <a:pt x="0" y="0"/>
                              </a:lnTo>
                            </a:path>
                          </a:pathLst>
                        </a:custGeom>
                        <a:ln w="0" cap="flat">
                          <a:miter lim="127000"/>
                        </a:ln>
                      </wps:spPr>
                      <wps:style>
                        <a:lnRef idx="0">
                          <a:srgbClr val="000000">
                            <a:alpha val="0"/>
                          </a:srgbClr>
                        </a:lnRef>
                        <a:fillRef idx="1">
                          <a:srgbClr val="612020"/>
                        </a:fillRef>
                        <a:effectRef idx="0">
                          <a:scrgbClr r="0" g="0" b="0"/>
                        </a:effectRef>
                        <a:fontRef idx="none"/>
                      </wps:style>
                      <wps:bodyPr/>
                    </wps:wsp>
                    <wps:wsp>
                      <wps:cNvPr id="12093" name="Shape 12093"/>
                      <wps:cNvSpPr/>
                      <wps:spPr>
                        <a:xfrm>
                          <a:off x="0" y="45466"/>
                          <a:ext cx="6528436" cy="9144"/>
                        </a:xfrm>
                        <a:custGeom>
                          <a:avLst/>
                          <a:gdLst/>
                          <a:ahLst/>
                          <a:cxnLst/>
                          <a:rect l="0" t="0" r="0" b="0"/>
                          <a:pathLst>
                            <a:path w="6528436" h="9144">
                              <a:moveTo>
                                <a:pt x="0" y="0"/>
                              </a:moveTo>
                              <a:lnTo>
                                <a:pt x="6528436" y="0"/>
                              </a:lnTo>
                              <a:lnTo>
                                <a:pt x="6528436" y="9144"/>
                              </a:lnTo>
                              <a:lnTo>
                                <a:pt x="0" y="9144"/>
                              </a:lnTo>
                              <a:lnTo>
                                <a:pt x="0" y="0"/>
                              </a:lnTo>
                            </a:path>
                          </a:pathLst>
                        </a:custGeom>
                        <a:ln w="0" cap="flat">
                          <a:miter lim="127000"/>
                        </a:ln>
                      </wps:spPr>
                      <wps:style>
                        <a:lnRef idx="0">
                          <a:srgbClr val="000000">
                            <a:alpha val="0"/>
                          </a:srgbClr>
                        </a:lnRef>
                        <a:fillRef idx="1">
                          <a:srgbClr val="612020"/>
                        </a:fillRef>
                        <a:effectRef idx="0">
                          <a:scrgbClr r="0" g="0" b="0"/>
                        </a:effectRef>
                        <a:fontRef idx="none"/>
                      </wps:style>
                      <wps:bodyPr/>
                    </wps:wsp>
                  </wpg:wgp>
                </a:graphicData>
              </a:graphic>
            </wp:anchor>
          </w:drawing>
        </mc:Choice>
        <mc:Fallback xmlns:a="http://schemas.openxmlformats.org/drawingml/2006/main">
          <w:pict>
            <v:group id="Group 11682" style="width:514.05pt;height:4.29999pt;position:absolute;mso-position-horizontal-relative:page;mso-position-horizontal:absolute;margin-left:49.1pt;mso-position-vertical-relative:page;margin-top:755.05pt;" coordsize="65284,546">
              <v:shape id="Shape 12094" style="position:absolute;width:65284;height:363;left:0;top:0;" coordsize="6528436,36385" path="m0,0l6528436,0l6528436,36385l0,36385l0,0">
                <v:stroke weight="0pt" endcap="flat" joinstyle="miter" miterlimit="10" on="false" color="#000000" opacity="0"/>
                <v:fill on="true" color="#612020"/>
              </v:shape>
              <v:shape id="Shape 12095" style="position:absolute;width:65284;height:91;left:0;top:454;" coordsize="6528436,9144" path="m0,0l6528436,0l6528436,9144l0,9144l0,0">
                <v:stroke weight="0pt" endcap="flat" joinstyle="miter" miterlimit="10" on="false" color="#000000" opacity="0"/>
                <v:fill on="true" color="#612020"/>
              </v:shape>
              <w10:wrap type="square"/>
            </v:group>
          </w:pict>
        </mc:Fallback>
      </mc:AlternateContent>
    </w:r>
    <w:r>
      <w:rPr>
        <w:color w:val="A7A7A7"/>
        <w:sz w:val="16"/>
      </w:rPr>
      <w:t xml:space="preserve">Arlington Soccer </w:t>
    </w:r>
    <w:proofErr w:type="gramStart"/>
    <w:r>
      <w:rPr>
        <w:color w:val="A7A7A7"/>
        <w:sz w:val="16"/>
      </w:rPr>
      <w:t>Association  Page</w:t>
    </w:r>
    <w:proofErr w:type="gramEnd"/>
    <w:r>
      <w:rPr>
        <w:color w:val="A7A7A7"/>
        <w:sz w:val="16"/>
      </w:rPr>
      <w:t xml:space="preserve"> </w:t>
    </w:r>
    <w:r>
      <w:fldChar w:fldCharType="begin"/>
    </w:r>
    <w:r>
      <w:instrText xml:space="preserve"> PAGE   \* MERGEFORMAT </w:instrText>
    </w:r>
    <w:r>
      <w:fldChar w:fldCharType="separate"/>
    </w:r>
    <w:r>
      <w:rPr>
        <w:color w:val="A7A7A7"/>
        <w:sz w:val="16"/>
      </w:rPr>
      <w:t>1</w:t>
    </w:r>
    <w:r>
      <w:rPr>
        <w:color w:val="A7A7A7"/>
        <w:sz w:val="16"/>
      </w:rPr>
      <w:fldChar w:fldCharType="end"/>
    </w:r>
    <w:r>
      <w:rPr>
        <w:color w:val="A7A7A7"/>
        <w:sz w:val="16"/>
      </w:rPr>
      <w:t xml:space="preserve">  </w:t>
    </w:r>
    <w:r>
      <w:rPr>
        <w:sz w:val="16"/>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786B" w14:textId="77777777" w:rsidR="00384DB5" w:rsidRDefault="00000000">
    <w:pPr>
      <w:spacing w:after="0" w:line="259" w:lineRule="auto"/>
      <w:ind w:left="43"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8B5A55" wp14:editId="53153D2E">
              <wp:simplePos x="0" y="0"/>
              <wp:positionH relativeFrom="page">
                <wp:posOffset>623570</wp:posOffset>
              </wp:positionH>
              <wp:positionV relativeFrom="page">
                <wp:posOffset>9589135</wp:posOffset>
              </wp:positionV>
              <wp:extent cx="6528436" cy="54610"/>
              <wp:effectExtent l="0" t="0" r="0" b="0"/>
              <wp:wrapSquare wrapText="bothSides"/>
              <wp:docPr id="11665" name="Group 11665"/>
              <wp:cNvGraphicFramePr/>
              <a:graphic xmlns:a="http://schemas.openxmlformats.org/drawingml/2006/main">
                <a:graphicData uri="http://schemas.microsoft.com/office/word/2010/wordprocessingGroup">
                  <wpg:wgp>
                    <wpg:cNvGrpSpPr/>
                    <wpg:grpSpPr>
                      <a:xfrm>
                        <a:off x="0" y="0"/>
                        <a:ext cx="6528436" cy="54610"/>
                        <a:chOff x="0" y="0"/>
                        <a:chExt cx="6528436" cy="54610"/>
                      </a:xfrm>
                    </wpg:grpSpPr>
                    <wps:wsp>
                      <wps:cNvPr id="12088" name="Shape 12088"/>
                      <wps:cNvSpPr/>
                      <wps:spPr>
                        <a:xfrm>
                          <a:off x="0" y="0"/>
                          <a:ext cx="6528436" cy="36385"/>
                        </a:xfrm>
                        <a:custGeom>
                          <a:avLst/>
                          <a:gdLst/>
                          <a:ahLst/>
                          <a:cxnLst/>
                          <a:rect l="0" t="0" r="0" b="0"/>
                          <a:pathLst>
                            <a:path w="6528436" h="36385">
                              <a:moveTo>
                                <a:pt x="0" y="0"/>
                              </a:moveTo>
                              <a:lnTo>
                                <a:pt x="6528436" y="0"/>
                              </a:lnTo>
                              <a:lnTo>
                                <a:pt x="6528436" y="36385"/>
                              </a:lnTo>
                              <a:lnTo>
                                <a:pt x="0" y="36385"/>
                              </a:lnTo>
                              <a:lnTo>
                                <a:pt x="0" y="0"/>
                              </a:lnTo>
                            </a:path>
                          </a:pathLst>
                        </a:custGeom>
                        <a:ln w="0" cap="flat">
                          <a:miter lim="127000"/>
                        </a:ln>
                      </wps:spPr>
                      <wps:style>
                        <a:lnRef idx="0">
                          <a:srgbClr val="000000">
                            <a:alpha val="0"/>
                          </a:srgbClr>
                        </a:lnRef>
                        <a:fillRef idx="1">
                          <a:srgbClr val="612020"/>
                        </a:fillRef>
                        <a:effectRef idx="0">
                          <a:scrgbClr r="0" g="0" b="0"/>
                        </a:effectRef>
                        <a:fontRef idx="none"/>
                      </wps:style>
                      <wps:bodyPr/>
                    </wps:wsp>
                    <wps:wsp>
                      <wps:cNvPr id="12089" name="Shape 12089"/>
                      <wps:cNvSpPr/>
                      <wps:spPr>
                        <a:xfrm>
                          <a:off x="0" y="45466"/>
                          <a:ext cx="6528436" cy="9144"/>
                        </a:xfrm>
                        <a:custGeom>
                          <a:avLst/>
                          <a:gdLst/>
                          <a:ahLst/>
                          <a:cxnLst/>
                          <a:rect l="0" t="0" r="0" b="0"/>
                          <a:pathLst>
                            <a:path w="6528436" h="9144">
                              <a:moveTo>
                                <a:pt x="0" y="0"/>
                              </a:moveTo>
                              <a:lnTo>
                                <a:pt x="6528436" y="0"/>
                              </a:lnTo>
                              <a:lnTo>
                                <a:pt x="6528436" y="9144"/>
                              </a:lnTo>
                              <a:lnTo>
                                <a:pt x="0" y="9144"/>
                              </a:lnTo>
                              <a:lnTo>
                                <a:pt x="0" y="0"/>
                              </a:lnTo>
                            </a:path>
                          </a:pathLst>
                        </a:custGeom>
                        <a:ln w="0" cap="flat">
                          <a:miter lim="127000"/>
                        </a:ln>
                      </wps:spPr>
                      <wps:style>
                        <a:lnRef idx="0">
                          <a:srgbClr val="000000">
                            <a:alpha val="0"/>
                          </a:srgbClr>
                        </a:lnRef>
                        <a:fillRef idx="1">
                          <a:srgbClr val="612020"/>
                        </a:fillRef>
                        <a:effectRef idx="0">
                          <a:scrgbClr r="0" g="0" b="0"/>
                        </a:effectRef>
                        <a:fontRef idx="none"/>
                      </wps:style>
                      <wps:bodyPr/>
                    </wps:wsp>
                  </wpg:wgp>
                </a:graphicData>
              </a:graphic>
            </wp:anchor>
          </w:drawing>
        </mc:Choice>
        <mc:Fallback xmlns:a="http://schemas.openxmlformats.org/drawingml/2006/main">
          <w:pict>
            <v:group id="Group 11665" style="width:514.05pt;height:4.29999pt;position:absolute;mso-position-horizontal-relative:page;mso-position-horizontal:absolute;margin-left:49.1pt;mso-position-vertical-relative:page;margin-top:755.05pt;" coordsize="65284,546">
              <v:shape id="Shape 12090" style="position:absolute;width:65284;height:363;left:0;top:0;" coordsize="6528436,36385" path="m0,0l6528436,0l6528436,36385l0,36385l0,0">
                <v:stroke weight="0pt" endcap="flat" joinstyle="miter" miterlimit="10" on="false" color="#000000" opacity="0"/>
                <v:fill on="true" color="#612020"/>
              </v:shape>
              <v:shape id="Shape 12091" style="position:absolute;width:65284;height:91;left:0;top:454;" coordsize="6528436,9144" path="m0,0l6528436,0l6528436,9144l0,9144l0,0">
                <v:stroke weight="0pt" endcap="flat" joinstyle="miter" miterlimit="10" on="false" color="#000000" opacity="0"/>
                <v:fill on="true" color="#612020"/>
              </v:shape>
              <w10:wrap type="square"/>
            </v:group>
          </w:pict>
        </mc:Fallback>
      </mc:AlternateContent>
    </w:r>
    <w:r>
      <w:rPr>
        <w:color w:val="A7A7A7"/>
        <w:sz w:val="16"/>
      </w:rPr>
      <w:t xml:space="preserve">Arlington Soccer </w:t>
    </w:r>
    <w:proofErr w:type="gramStart"/>
    <w:r>
      <w:rPr>
        <w:color w:val="A7A7A7"/>
        <w:sz w:val="16"/>
      </w:rPr>
      <w:t>Association  Page</w:t>
    </w:r>
    <w:proofErr w:type="gramEnd"/>
    <w:r>
      <w:rPr>
        <w:color w:val="A7A7A7"/>
        <w:sz w:val="16"/>
      </w:rPr>
      <w:t xml:space="preserve"> </w:t>
    </w:r>
    <w:r>
      <w:fldChar w:fldCharType="begin"/>
    </w:r>
    <w:r>
      <w:instrText xml:space="preserve"> PAGE   \* MERGEFORMAT </w:instrText>
    </w:r>
    <w:r>
      <w:fldChar w:fldCharType="separate"/>
    </w:r>
    <w:r>
      <w:rPr>
        <w:color w:val="A7A7A7"/>
        <w:sz w:val="16"/>
      </w:rPr>
      <w:t>1</w:t>
    </w:r>
    <w:r>
      <w:rPr>
        <w:color w:val="A7A7A7"/>
        <w:sz w:val="16"/>
      </w:rPr>
      <w:fldChar w:fldCharType="end"/>
    </w:r>
    <w:r>
      <w:rPr>
        <w:color w:val="A7A7A7"/>
        <w:sz w:val="16"/>
      </w:rPr>
      <w:t xml:space="preserve">  </w:t>
    </w:r>
    <w:r>
      <w:rPr>
        <w:sz w:val="16"/>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C2B5" w14:textId="77777777" w:rsidR="009275D9" w:rsidRDefault="009275D9">
      <w:pPr>
        <w:spacing w:after="0" w:line="240" w:lineRule="auto"/>
      </w:pPr>
      <w:r>
        <w:separator/>
      </w:r>
    </w:p>
  </w:footnote>
  <w:footnote w:type="continuationSeparator" w:id="0">
    <w:p w14:paraId="5D336D57" w14:textId="77777777" w:rsidR="009275D9" w:rsidRDefault="00927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483D" w14:textId="77777777" w:rsidR="00384DB5"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AE4F004" wp14:editId="6BD8BA84">
              <wp:simplePos x="0" y="0"/>
              <wp:positionH relativeFrom="page">
                <wp:posOffset>627380</wp:posOffset>
              </wp:positionH>
              <wp:positionV relativeFrom="page">
                <wp:posOffset>1653540</wp:posOffset>
              </wp:positionV>
              <wp:extent cx="6492241" cy="6492240"/>
              <wp:effectExtent l="0" t="0" r="0" b="0"/>
              <wp:wrapNone/>
              <wp:docPr id="11686" name="Group 11686"/>
              <wp:cNvGraphicFramePr/>
              <a:graphic xmlns:a="http://schemas.openxmlformats.org/drawingml/2006/main">
                <a:graphicData uri="http://schemas.microsoft.com/office/word/2010/wordprocessingGroup">
                  <wpg:wgp>
                    <wpg:cNvGrpSpPr/>
                    <wpg:grpSpPr>
                      <a:xfrm>
                        <a:off x="0" y="0"/>
                        <a:ext cx="6492241" cy="6492240"/>
                        <a:chOff x="0" y="0"/>
                        <a:chExt cx="6492241" cy="6492240"/>
                      </a:xfrm>
                    </wpg:grpSpPr>
                    <pic:pic xmlns:pic="http://schemas.openxmlformats.org/drawingml/2006/picture">
                      <pic:nvPicPr>
                        <pic:cNvPr id="11688" name="Picture 11688"/>
                        <pic:cNvPicPr/>
                      </pic:nvPicPr>
                      <pic:blipFill>
                        <a:blip r:embed="rId1"/>
                        <a:stretch>
                          <a:fillRect/>
                        </a:stretch>
                      </pic:blipFill>
                      <pic:spPr>
                        <a:xfrm>
                          <a:off x="715010" y="769620"/>
                          <a:ext cx="5077460" cy="5092700"/>
                        </a:xfrm>
                        <a:prstGeom prst="rect">
                          <a:avLst/>
                        </a:prstGeom>
                      </pic:spPr>
                    </pic:pic>
                    <pic:pic xmlns:pic="http://schemas.openxmlformats.org/drawingml/2006/picture">
                      <pic:nvPicPr>
                        <pic:cNvPr id="11687" name="Picture 11687"/>
                        <pic:cNvPicPr/>
                      </pic:nvPicPr>
                      <pic:blipFill>
                        <a:blip r:embed="rId2"/>
                        <a:stretch>
                          <a:fillRect/>
                        </a:stretch>
                      </pic:blipFill>
                      <pic:spPr>
                        <a:xfrm>
                          <a:off x="0" y="0"/>
                          <a:ext cx="6492241" cy="6492240"/>
                        </a:xfrm>
                        <a:prstGeom prst="rect">
                          <a:avLst/>
                        </a:prstGeom>
                      </pic:spPr>
                    </pic:pic>
                  </wpg:wgp>
                </a:graphicData>
              </a:graphic>
            </wp:anchor>
          </w:drawing>
        </mc:Choice>
        <mc:Fallback xmlns:a="http://schemas.openxmlformats.org/drawingml/2006/main">
          <w:pict>
            <v:group id="Group 11686" style="width:511.2pt;height:511.2pt;position:absolute;z-index:-2147483648;mso-position-horizontal-relative:page;mso-position-horizontal:absolute;margin-left:49.4pt;mso-position-vertical-relative:page;margin-top:130.2pt;" coordsize="64922,64922">
              <v:shape id="Picture 11688" style="position:absolute;width:50774;height:50927;left:7150;top:7696;" filled="f">
                <v:imagedata r:id="rId9"/>
              </v:shape>
              <v:shape id="Picture 11687" style="position:absolute;width:64922;height:64922;left:0;top:0;" filled="f">
                <v:imagedata r:id="rId1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C0AB" w14:textId="77777777" w:rsidR="00384DB5"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4785DE6" wp14:editId="48B73BD0">
              <wp:simplePos x="0" y="0"/>
              <wp:positionH relativeFrom="page">
                <wp:posOffset>627380</wp:posOffset>
              </wp:positionH>
              <wp:positionV relativeFrom="page">
                <wp:posOffset>1653540</wp:posOffset>
              </wp:positionV>
              <wp:extent cx="6492241" cy="6492240"/>
              <wp:effectExtent l="0" t="0" r="0" b="0"/>
              <wp:wrapNone/>
              <wp:docPr id="11669" name="Group 11669"/>
              <wp:cNvGraphicFramePr/>
              <a:graphic xmlns:a="http://schemas.openxmlformats.org/drawingml/2006/main">
                <a:graphicData uri="http://schemas.microsoft.com/office/word/2010/wordprocessingGroup">
                  <wpg:wgp>
                    <wpg:cNvGrpSpPr/>
                    <wpg:grpSpPr>
                      <a:xfrm>
                        <a:off x="0" y="0"/>
                        <a:ext cx="6492241" cy="6492240"/>
                        <a:chOff x="0" y="0"/>
                        <a:chExt cx="6492241" cy="6492240"/>
                      </a:xfrm>
                    </wpg:grpSpPr>
                    <pic:pic xmlns:pic="http://schemas.openxmlformats.org/drawingml/2006/picture">
                      <pic:nvPicPr>
                        <pic:cNvPr id="11671" name="Picture 11671"/>
                        <pic:cNvPicPr/>
                      </pic:nvPicPr>
                      <pic:blipFill>
                        <a:blip r:embed="rId1"/>
                        <a:stretch>
                          <a:fillRect/>
                        </a:stretch>
                      </pic:blipFill>
                      <pic:spPr>
                        <a:xfrm>
                          <a:off x="715010" y="769620"/>
                          <a:ext cx="5077460" cy="5092700"/>
                        </a:xfrm>
                        <a:prstGeom prst="rect">
                          <a:avLst/>
                        </a:prstGeom>
                      </pic:spPr>
                    </pic:pic>
                    <pic:pic xmlns:pic="http://schemas.openxmlformats.org/drawingml/2006/picture">
                      <pic:nvPicPr>
                        <pic:cNvPr id="11670" name="Picture 11670"/>
                        <pic:cNvPicPr/>
                      </pic:nvPicPr>
                      <pic:blipFill>
                        <a:blip r:embed="rId2"/>
                        <a:stretch>
                          <a:fillRect/>
                        </a:stretch>
                      </pic:blipFill>
                      <pic:spPr>
                        <a:xfrm>
                          <a:off x="0" y="0"/>
                          <a:ext cx="6492241" cy="6492240"/>
                        </a:xfrm>
                        <a:prstGeom prst="rect">
                          <a:avLst/>
                        </a:prstGeom>
                      </pic:spPr>
                    </pic:pic>
                  </wpg:wgp>
                </a:graphicData>
              </a:graphic>
            </wp:anchor>
          </w:drawing>
        </mc:Choice>
        <mc:Fallback xmlns:a="http://schemas.openxmlformats.org/drawingml/2006/main">
          <w:pict>
            <v:group id="Group 11669" style="width:511.2pt;height:511.2pt;position:absolute;z-index:-2147483648;mso-position-horizontal-relative:page;mso-position-horizontal:absolute;margin-left:49.4pt;mso-position-vertical-relative:page;margin-top:130.2pt;" coordsize="64922,64922">
              <v:shape id="Picture 11671" style="position:absolute;width:50774;height:50927;left:7150;top:7696;" filled="f">
                <v:imagedata r:id="rId9"/>
              </v:shape>
              <v:shape id="Picture 11670" style="position:absolute;width:64922;height:64922;left:0;top:0;" filled="f">
                <v:imagedata r:id="rId1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3B8F" w14:textId="77777777" w:rsidR="00384DB5" w:rsidRDefault="0000000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4B0F84C" wp14:editId="743273A4">
              <wp:simplePos x="0" y="0"/>
              <wp:positionH relativeFrom="page">
                <wp:posOffset>627380</wp:posOffset>
              </wp:positionH>
              <wp:positionV relativeFrom="page">
                <wp:posOffset>1653540</wp:posOffset>
              </wp:positionV>
              <wp:extent cx="6492241" cy="6492240"/>
              <wp:effectExtent l="0" t="0" r="0" b="0"/>
              <wp:wrapNone/>
              <wp:docPr id="11652" name="Group 11652"/>
              <wp:cNvGraphicFramePr/>
              <a:graphic xmlns:a="http://schemas.openxmlformats.org/drawingml/2006/main">
                <a:graphicData uri="http://schemas.microsoft.com/office/word/2010/wordprocessingGroup">
                  <wpg:wgp>
                    <wpg:cNvGrpSpPr/>
                    <wpg:grpSpPr>
                      <a:xfrm>
                        <a:off x="0" y="0"/>
                        <a:ext cx="6492241" cy="6492240"/>
                        <a:chOff x="0" y="0"/>
                        <a:chExt cx="6492241" cy="6492240"/>
                      </a:xfrm>
                    </wpg:grpSpPr>
                    <pic:pic xmlns:pic="http://schemas.openxmlformats.org/drawingml/2006/picture">
                      <pic:nvPicPr>
                        <pic:cNvPr id="11654" name="Picture 11654"/>
                        <pic:cNvPicPr/>
                      </pic:nvPicPr>
                      <pic:blipFill>
                        <a:blip r:embed="rId1"/>
                        <a:stretch>
                          <a:fillRect/>
                        </a:stretch>
                      </pic:blipFill>
                      <pic:spPr>
                        <a:xfrm>
                          <a:off x="715010" y="769620"/>
                          <a:ext cx="5077460" cy="5092700"/>
                        </a:xfrm>
                        <a:prstGeom prst="rect">
                          <a:avLst/>
                        </a:prstGeom>
                      </pic:spPr>
                    </pic:pic>
                    <pic:pic xmlns:pic="http://schemas.openxmlformats.org/drawingml/2006/picture">
                      <pic:nvPicPr>
                        <pic:cNvPr id="11653" name="Picture 11653"/>
                        <pic:cNvPicPr/>
                      </pic:nvPicPr>
                      <pic:blipFill>
                        <a:blip r:embed="rId2"/>
                        <a:stretch>
                          <a:fillRect/>
                        </a:stretch>
                      </pic:blipFill>
                      <pic:spPr>
                        <a:xfrm>
                          <a:off x="0" y="0"/>
                          <a:ext cx="6492241" cy="6492240"/>
                        </a:xfrm>
                        <a:prstGeom prst="rect">
                          <a:avLst/>
                        </a:prstGeom>
                      </pic:spPr>
                    </pic:pic>
                  </wpg:wgp>
                </a:graphicData>
              </a:graphic>
            </wp:anchor>
          </w:drawing>
        </mc:Choice>
        <mc:Fallback xmlns:a="http://schemas.openxmlformats.org/drawingml/2006/main">
          <w:pict>
            <v:group id="Group 11652" style="width:511.2pt;height:511.2pt;position:absolute;z-index:-2147483648;mso-position-horizontal-relative:page;mso-position-horizontal:absolute;margin-left:49.4pt;mso-position-vertical-relative:page;margin-top:130.2pt;" coordsize="64922,64922">
              <v:shape id="Picture 11654" style="position:absolute;width:50774;height:50927;left:7150;top:7696;" filled="f">
                <v:imagedata r:id="rId9"/>
              </v:shape>
              <v:shape id="Picture 11653" style="position:absolute;width:64922;height:64922;left:0;top:0;"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371"/>
    <w:multiLevelType w:val="hybridMultilevel"/>
    <w:tmpl w:val="6BA86FB2"/>
    <w:lvl w:ilvl="0" w:tplc="7B2E2D48">
      <w:start w:val="1"/>
      <w:numFmt w:val="bullet"/>
      <w:lvlText w:val="•"/>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3C9944">
      <w:start w:val="1"/>
      <w:numFmt w:val="bullet"/>
      <w:lvlText w:val="o"/>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749AB0">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2E97FC">
      <w:start w:val="1"/>
      <w:numFmt w:val="bullet"/>
      <w:lvlText w:val="•"/>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1A82EE">
      <w:start w:val="1"/>
      <w:numFmt w:val="bullet"/>
      <w:lvlText w:val="o"/>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2A6EC8">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1E51EE">
      <w:start w:val="1"/>
      <w:numFmt w:val="bullet"/>
      <w:lvlText w:val="•"/>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7C59C6">
      <w:start w:val="1"/>
      <w:numFmt w:val="bullet"/>
      <w:lvlText w:val="o"/>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6D6EC">
      <w:start w:val="1"/>
      <w:numFmt w:val="bullet"/>
      <w:lvlText w:val="▪"/>
      <w:lvlJc w:val="left"/>
      <w:pPr>
        <w:ind w:left="6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A74CA2"/>
    <w:multiLevelType w:val="hybridMultilevel"/>
    <w:tmpl w:val="7364383E"/>
    <w:lvl w:ilvl="0" w:tplc="F6803A8A">
      <w:start w:val="1"/>
      <w:numFmt w:val="upperLetter"/>
      <w:lvlText w:val="%1."/>
      <w:lvlJc w:val="left"/>
      <w:pPr>
        <w:ind w:left="18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96CB146">
      <w:start w:val="1"/>
      <w:numFmt w:val="lowerLetter"/>
      <w:lvlText w:val="%2"/>
      <w:lvlJc w:val="left"/>
      <w:pPr>
        <w:ind w:left="25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CCA56A4">
      <w:start w:val="1"/>
      <w:numFmt w:val="lowerRoman"/>
      <w:lvlText w:val="%3"/>
      <w:lvlJc w:val="left"/>
      <w:pPr>
        <w:ind w:left="32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48859DE">
      <w:start w:val="1"/>
      <w:numFmt w:val="decimal"/>
      <w:lvlText w:val="%4"/>
      <w:lvlJc w:val="left"/>
      <w:pPr>
        <w:ind w:left="40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52CE00">
      <w:start w:val="1"/>
      <w:numFmt w:val="lowerLetter"/>
      <w:lvlText w:val="%5"/>
      <w:lvlJc w:val="left"/>
      <w:pPr>
        <w:ind w:left="4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4402FC4">
      <w:start w:val="1"/>
      <w:numFmt w:val="lowerRoman"/>
      <w:lvlText w:val="%6"/>
      <w:lvlJc w:val="left"/>
      <w:pPr>
        <w:ind w:left="5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BFE4EE6">
      <w:start w:val="1"/>
      <w:numFmt w:val="decimal"/>
      <w:lvlText w:val="%7"/>
      <w:lvlJc w:val="left"/>
      <w:pPr>
        <w:ind w:left="6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CE5868">
      <w:start w:val="1"/>
      <w:numFmt w:val="lowerLetter"/>
      <w:lvlText w:val="%8"/>
      <w:lvlJc w:val="left"/>
      <w:pPr>
        <w:ind w:left="6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85486C8">
      <w:start w:val="1"/>
      <w:numFmt w:val="lowerRoman"/>
      <w:lvlText w:val="%9"/>
      <w:lvlJc w:val="left"/>
      <w:pPr>
        <w:ind w:left="7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1A272EE"/>
    <w:multiLevelType w:val="hybridMultilevel"/>
    <w:tmpl w:val="B89CD214"/>
    <w:lvl w:ilvl="0" w:tplc="EA101798">
      <w:start w:val="1"/>
      <w:numFmt w:val="bullet"/>
      <w:lvlText w:val="•"/>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5C9AA6">
      <w:start w:val="1"/>
      <w:numFmt w:val="bullet"/>
      <w:lvlText w:val="o"/>
      <w:lvlJc w:val="left"/>
      <w:pPr>
        <w:ind w:left="18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28AE470">
      <w:start w:val="1"/>
      <w:numFmt w:val="bullet"/>
      <w:lvlText w:val="▪"/>
      <w:lvlJc w:val="left"/>
      <w:pPr>
        <w:ind w:left="25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9AC1FFE">
      <w:start w:val="1"/>
      <w:numFmt w:val="bullet"/>
      <w:lvlText w:val="•"/>
      <w:lvlJc w:val="left"/>
      <w:pPr>
        <w:ind w:left="32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22E8C6">
      <w:start w:val="1"/>
      <w:numFmt w:val="bullet"/>
      <w:lvlText w:val="o"/>
      <w:lvlJc w:val="left"/>
      <w:pPr>
        <w:ind w:left="39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FCF540">
      <w:start w:val="1"/>
      <w:numFmt w:val="bullet"/>
      <w:lvlText w:val="▪"/>
      <w:lvlJc w:val="left"/>
      <w:pPr>
        <w:ind w:left="46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D0E67C">
      <w:start w:val="1"/>
      <w:numFmt w:val="bullet"/>
      <w:lvlText w:val="•"/>
      <w:lvlJc w:val="left"/>
      <w:pPr>
        <w:ind w:left="5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C6BBC2">
      <w:start w:val="1"/>
      <w:numFmt w:val="bullet"/>
      <w:lvlText w:val="o"/>
      <w:lvlJc w:val="left"/>
      <w:pPr>
        <w:ind w:left="6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166BD8">
      <w:start w:val="1"/>
      <w:numFmt w:val="bullet"/>
      <w:lvlText w:val="▪"/>
      <w:lvlJc w:val="left"/>
      <w:pPr>
        <w:ind w:left="68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E3C3A4D"/>
    <w:multiLevelType w:val="hybridMultilevel"/>
    <w:tmpl w:val="CF547304"/>
    <w:lvl w:ilvl="0" w:tplc="03BCA7CE">
      <w:start w:val="1"/>
      <w:numFmt w:val="lowerLetter"/>
      <w:lvlText w:val="%1)"/>
      <w:lvlJc w:val="left"/>
      <w:pPr>
        <w:ind w:left="7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4AD646">
      <w:start w:val="1"/>
      <w:numFmt w:val="lowerLetter"/>
      <w:lvlText w:val="%2"/>
      <w:lvlJc w:val="left"/>
      <w:pPr>
        <w:ind w:left="14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2B6328C">
      <w:start w:val="1"/>
      <w:numFmt w:val="lowerRoman"/>
      <w:lvlText w:val="%3"/>
      <w:lvlJc w:val="left"/>
      <w:pPr>
        <w:ind w:left="21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9460AB8">
      <w:start w:val="1"/>
      <w:numFmt w:val="decimal"/>
      <w:lvlText w:val="%4"/>
      <w:lvlJc w:val="left"/>
      <w:pPr>
        <w:ind w:left="29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C657BA">
      <w:start w:val="1"/>
      <w:numFmt w:val="lowerLetter"/>
      <w:lvlText w:val="%5"/>
      <w:lvlJc w:val="left"/>
      <w:pPr>
        <w:ind w:left="36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664ADE">
      <w:start w:val="1"/>
      <w:numFmt w:val="lowerRoman"/>
      <w:lvlText w:val="%6"/>
      <w:lvlJc w:val="left"/>
      <w:pPr>
        <w:ind w:left="43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1204B72">
      <w:start w:val="1"/>
      <w:numFmt w:val="decimal"/>
      <w:lvlText w:val="%7"/>
      <w:lvlJc w:val="left"/>
      <w:pPr>
        <w:ind w:left="50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EE8423C">
      <w:start w:val="1"/>
      <w:numFmt w:val="lowerLetter"/>
      <w:lvlText w:val="%8"/>
      <w:lvlJc w:val="left"/>
      <w:pPr>
        <w:ind w:left="57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2CEBB5A">
      <w:start w:val="1"/>
      <w:numFmt w:val="lowerRoman"/>
      <w:lvlText w:val="%9"/>
      <w:lvlJc w:val="left"/>
      <w:pPr>
        <w:ind w:left="65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0693657"/>
    <w:multiLevelType w:val="hybridMultilevel"/>
    <w:tmpl w:val="A828AD46"/>
    <w:lvl w:ilvl="0" w:tplc="C7327D48">
      <w:start w:val="1"/>
      <w:numFmt w:val="lowerLetter"/>
      <w:lvlText w:val="%1)"/>
      <w:lvlJc w:val="left"/>
      <w:pPr>
        <w:ind w:left="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72CEA0">
      <w:start w:val="1"/>
      <w:numFmt w:val="lowerLetter"/>
      <w:lvlText w:val="%2"/>
      <w:lvlJc w:val="left"/>
      <w:pPr>
        <w:ind w:left="16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E225124">
      <w:start w:val="1"/>
      <w:numFmt w:val="lowerRoman"/>
      <w:lvlText w:val="%3"/>
      <w:lvlJc w:val="left"/>
      <w:pPr>
        <w:ind w:left="23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6262A6">
      <w:start w:val="1"/>
      <w:numFmt w:val="decimal"/>
      <w:lvlText w:val="%4"/>
      <w:lvlJc w:val="left"/>
      <w:pPr>
        <w:ind w:left="30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50E2E8">
      <w:start w:val="1"/>
      <w:numFmt w:val="lowerLetter"/>
      <w:lvlText w:val="%5"/>
      <w:lvlJc w:val="left"/>
      <w:pPr>
        <w:ind w:left="38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DAB648">
      <w:start w:val="1"/>
      <w:numFmt w:val="lowerRoman"/>
      <w:lvlText w:val="%6"/>
      <w:lvlJc w:val="left"/>
      <w:pPr>
        <w:ind w:left="45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D2623CE">
      <w:start w:val="1"/>
      <w:numFmt w:val="decimal"/>
      <w:lvlText w:val="%7"/>
      <w:lvlJc w:val="left"/>
      <w:pPr>
        <w:ind w:left="52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E22A8E">
      <w:start w:val="1"/>
      <w:numFmt w:val="lowerLetter"/>
      <w:lvlText w:val="%8"/>
      <w:lvlJc w:val="left"/>
      <w:pPr>
        <w:ind w:left="59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3806BCE">
      <w:start w:val="1"/>
      <w:numFmt w:val="lowerRoman"/>
      <w:lvlText w:val="%9"/>
      <w:lvlJc w:val="left"/>
      <w:pPr>
        <w:ind w:left="66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C3058FF"/>
    <w:multiLevelType w:val="hybridMultilevel"/>
    <w:tmpl w:val="FE8AAE1C"/>
    <w:lvl w:ilvl="0" w:tplc="EE52437C">
      <w:start w:val="1"/>
      <w:numFmt w:val="lowerLetter"/>
      <w:lvlText w:val="%1)"/>
      <w:lvlJc w:val="left"/>
      <w:pPr>
        <w:ind w:left="10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00ABCC">
      <w:start w:val="1"/>
      <w:numFmt w:val="lowerLetter"/>
      <w:lvlText w:val="%2"/>
      <w:lvlJc w:val="left"/>
      <w:pPr>
        <w:ind w:left="18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D4E93B8">
      <w:start w:val="1"/>
      <w:numFmt w:val="lowerRoman"/>
      <w:lvlText w:val="%3"/>
      <w:lvlJc w:val="left"/>
      <w:pPr>
        <w:ind w:left="25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9DEF8EE">
      <w:start w:val="1"/>
      <w:numFmt w:val="decimal"/>
      <w:lvlText w:val="%4"/>
      <w:lvlJc w:val="left"/>
      <w:pPr>
        <w:ind w:left="32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925FEA">
      <w:start w:val="1"/>
      <w:numFmt w:val="lowerLetter"/>
      <w:lvlText w:val="%5"/>
      <w:lvlJc w:val="left"/>
      <w:pPr>
        <w:ind w:left="39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65E3292">
      <w:start w:val="1"/>
      <w:numFmt w:val="lowerRoman"/>
      <w:lvlText w:val="%6"/>
      <w:lvlJc w:val="left"/>
      <w:pPr>
        <w:ind w:left="46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9F4B98E">
      <w:start w:val="1"/>
      <w:numFmt w:val="decimal"/>
      <w:lvlText w:val="%7"/>
      <w:lvlJc w:val="left"/>
      <w:pPr>
        <w:ind w:left="54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D2477E6">
      <w:start w:val="1"/>
      <w:numFmt w:val="lowerLetter"/>
      <w:lvlText w:val="%8"/>
      <w:lvlJc w:val="left"/>
      <w:pPr>
        <w:ind w:left="61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A8A1364">
      <w:start w:val="1"/>
      <w:numFmt w:val="lowerRoman"/>
      <w:lvlText w:val="%9"/>
      <w:lvlJc w:val="left"/>
      <w:pPr>
        <w:ind w:left="68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6E8837EA"/>
    <w:multiLevelType w:val="hybridMultilevel"/>
    <w:tmpl w:val="8C004F58"/>
    <w:lvl w:ilvl="0" w:tplc="491C401E">
      <w:start w:val="1"/>
      <w:numFmt w:val="lowerLetter"/>
      <w:lvlText w:val="%1)"/>
      <w:lvlJc w:val="left"/>
      <w:pPr>
        <w:ind w:left="10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0284B68">
      <w:start w:val="1"/>
      <w:numFmt w:val="lowerLetter"/>
      <w:lvlText w:val="%2"/>
      <w:lvlJc w:val="left"/>
      <w:pPr>
        <w:ind w:left="18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49A30D8">
      <w:start w:val="1"/>
      <w:numFmt w:val="lowerRoman"/>
      <w:lvlText w:val="%3"/>
      <w:lvlJc w:val="left"/>
      <w:pPr>
        <w:ind w:left="25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CAEE0F4">
      <w:start w:val="1"/>
      <w:numFmt w:val="decimal"/>
      <w:lvlText w:val="%4"/>
      <w:lvlJc w:val="left"/>
      <w:pPr>
        <w:ind w:left="32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51CA5F6">
      <w:start w:val="1"/>
      <w:numFmt w:val="lowerLetter"/>
      <w:lvlText w:val="%5"/>
      <w:lvlJc w:val="left"/>
      <w:pPr>
        <w:ind w:left="39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DAA0DDE">
      <w:start w:val="1"/>
      <w:numFmt w:val="lowerRoman"/>
      <w:lvlText w:val="%6"/>
      <w:lvlJc w:val="left"/>
      <w:pPr>
        <w:ind w:left="469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98295D8">
      <w:start w:val="1"/>
      <w:numFmt w:val="decimal"/>
      <w:lvlText w:val="%7"/>
      <w:lvlJc w:val="left"/>
      <w:pPr>
        <w:ind w:left="541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108ABFE">
      <w:start w:val="1"/>
      <w:numFmt w:val="lowerLetter"/>
      <w:lvlText w:val="%8"/>
      <w:lvlJc w:val="left"/>
      <w:pPr>
        <w:ind w:left="613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6809D8E">
      <w:start w:val="1"/>
      <w:numFmt w:val="lowerRoman"/>
      <w:lvlText w:val="%9"/>
      <w:lvlJc w:val="left"/>
      <w:pPr>
        <w:ind w:left="685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E90658D"/>
    <w:multiLevelType w:val="hybridMultilevel"/>
    <w:tmpl w:val="36D60AD2"/>
    <w:lvl w:ilvl="0" w:tplc="7E4A6506">
      <w:start w:val="1"/>
      <w:numFmt w:val="decimal"/>
      <w:lvlText w:val="%1."/>
      <w:lvlJc w:val="left"/>
      <w:pPr>
        <w:ind w:left="9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C595C">
      <w:start w:val="1"/>
      <w:numFmt w:val="lowerLetter"/>
      <w:lvlText w:val="%2"/>
      <w:lvlJc w:val="left"/>
      <w:pPr>
        <w:ind w:left="16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D70829C">
      <w:start w:val="1"/>
      <w:numFmt w:val="lowerRoman"/>
      <w:lvlText w:val="%3"/>
      <w:lvlJc w:val="left"/>
      <w:pPr>
        <w:ind w:left="23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B128F32">
      <w:start w:val="1"/>
      <w:numFmt w:val="decimal"/>
      <w:lvlText w:val="%4"/>
      <w:lvlJc w:val="left"/>
      <w:pPr>
        <w:ind w:left="31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1ADECE">
      <w:start w:val="1"/>
      <w:numFmt w:val="lowerLetter"/>
      <w:lvlText w:val="%5"/>
      <w:lvlJc w:val="left"/>
      <w:pPr>
        <w:ind w:left="38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28CB240">
      <w:start w:val="1"/>
      <w:numFmt w:val="lowerRoman"/>
      <w:lvlText w:val="%6"/>
      <w:lvlJc w:val="left"/>
      <w:pPr>
        <w:ind w:left="45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06E93A2">
      <w:start w:val="1"/>
      <w:numFmt w:val="decimal"/>
      <w:lvlText w:val="%7"/>
      <w:lvlJc w:val="left"/>
      <w:pPr>
        <w:ind w:left="5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250CCB8">
      <w:start w:val="1"/>
      <w:numFmt w:val="lowerLetter"/>
      <w:lvlText w:val="%8"/>
      <w:lvlJc w:val="left"/>
      <w:pPr>
        <w:ind w:left="59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E486D58">
      <w:start w:val="1"/>
      <w:numFmt w:val="lowerRoman"/>
      <w:lvlText w:val="%9"/>
      <w:lvlJc w:val="left"/>
      <w:pPr>
        <w:ind w:left="6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3A001A4"/>
    <w:multiLevelType w:val="hybridMultilevel"/>
    <w:tmpl w:val="41FCB3DE"/>
    <w:lvl w:ilvl="0" w:tplc="BA4C7B5A">
      <w:start w:val="1"/>
      <w:numFmt w:val="bullet"/>
      <w:lvlText w:val="•"/>
      <w:lvlJc w:val="left"/>
      <w:pPr>
        <w:ind w:left="12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A40066">
      <w:start w:val="1"/>
      <w:numFmt w:val="bullet"/>
      <w:lvlText w:val="o"/>
      <w:lvlJc w:val="left"/>
      <w:pPr>
        <w:ind w:left="19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CB40EF6">
      <w:start w:val="1"/>
      <w:numFmt w:val="bullet"/>
      <w:lvlText w:val="▪"/>
      <w:lvlJc w:val="left"/>
      <w:pPr>
        <w:ind w:left="26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24A3FDE">
      <w:start w:val="1"/>
      <w:numFmt w:val="bullet"/>
      <w:lvlText w:val="•"/>
      <w:lvlJc w:val="left"/>
      <w:pPr>
        <w:ind w:left="33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C2DEF4">
      <w:start w:val="1"/>
      <w:numFmt w:val="bullet"/>
      <w:lvlText w:val="o"/>
      <w:lvlJc w:val="left"/>
      <w:pPr>
        <w:ind w:left="41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E6ADB4">
      <w:start w:val="1"/>
      <w:numFmt w:val="bullet"/>
      <w:lvlText w:val="▪"/>
      <w:lvlJc w:val="left"/>
      <w:pPr>
        <w:ind w:left="48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5C28F8">
      <w:start w:val="1"/>
      <w:numFmt w:val="bullet"/>
      <w:lvlText w:val="•"/>
      <w:lvlJc w:val="left"/>
      <w:pPr>
        <w:ind w:left="55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80D9A6">
      <w:start w:val="1"/>
      <w:numFmt w:val="bullet"/>
      <w:lvlText w:val="o"/>
      <w:lvlJc w:val="left"/>
      <w:pPr>
        <w:ind w:left="62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7EBF8C">
      <w:start w:val="1"/>
      <w:numFmt w:val="bullet"/>
      <w:lvlText w:val="▪"/>
      <w:lvlJc w:val="left"/>
      <w:pPr>
        <w:ind w:left="69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F4F5C1A"/>
    <w:multiLevelType w:val="hybridMultilevel"/>
    <w:tmpl w:val="193C5372"/>
    <w:lvl w:ilvl="0" w:tplc="C076E94C">
      <w:start w:val="1"/>
      <w:numFmt w:val="bullet"/>
      <w:lvlText w:val="•"/>
      <w:lvlJc w:val="left"/>
      <w:pPr>
        <w:ind w:left="12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0D49E64">
      <w:start w:val="1"/>
      <w:numFmt w:val="bullet"/>
      <w:lvlText w:val="o"/>
      <w:lvlJc w:val="left"/>
      <w:pPr>
        <w:ind w:left="19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6088E08">
      <w:start w:val="1"/>
      <w:numFmt w:val="bullet"/>
      <w:lvlText w:val="▪"/>
      <w:lvlJc w:val="left"/>
      <w:pPr>
        <w:ind w:left="26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7ACF01C">
      <w:start w:val="1"/>
      <w:numFmt w:val="bullet"/>
      <w:lvlText w:val="•"/>
      <w:lvlJc w:val="left"/>
      <w:pPr>
        <w:ind w:left="33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29643AE">
      <w:start w:val="1"/>
      <w:numFmt w:val="bullet"/>
      <w:lvlText w:val="o"/>
      <w:lvlJc w:val="left"/>
      <w:pPr>
        <w:ind w:left="411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7AEBDC6">
      <w:start w:val="1"/>
      <w:numFmt w:val="bullet"/>
      <w:lvlText w:val="▪"/>
      <w:lvlJc w:val="left"/>
      <w:pPr>
        <w:ind w:left="48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58E604E">
      <w:start w:val="1"/>
      <w:numFmt w:val="bullet"/>
      <w:lvlText w:val="•"/>
      <w:lvlJc w:val="left"/>
      <w:pPr>
        <w:ind w:left="5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3EDFA0">
      <w:start w:val="1"/>
      <w:numFmt w:val="bullet"/>
      <w:lvlText w:val="o"/>
      <w:lvlJc w:val="left"/>
      <w:pPr>
        <w:ind w:left="62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3B2E14E">
      <w:start w:val="1"/>
      <w:numFmt w:val="bullet"/>
      <w:lvlText w:val="▪"/>
      <w:lvlJc w:val="left"/>
      <w:pPr>
        <w:ind w:left="699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97871952">
    <w:abstractNumId w:val="3"/>
  </w:num>
  <w:num w:numId="2" w16cid:durableId="582186616">
    <w:abstractNumId w:val="4"/>
  </w:num>
  <w:num w:numId="3" w16cid:durableId="455760977">
    <w:abstractNumId w:val="0"/>
  </w:num>
  <w:num w:numId="4" w16cid:durableId="1483622882">
    <w:abstractNumId w:val="9"/>
  </w:num>
  <w:num w:numId="5" w16cid:durableId="1630430805">
    <w:abstractNumId w:val="8"/>
  </w:num>
  <w:num w:numId="6" w16cid:durableId="1351762586">
    <w:abstractNumId w:val="1"/>
  </w:num>
  <w:num w:numId="7" w16cid:durableId="550654075">
    <w:abstractNumId w:val="2"/>
  </w:num>
  <w:num w:numId="8" w16cid:durableId="737827668">
    <w:abstractNumId w:val="5"/>
  </w:num>
  <w:num w:numId="9" w16cid:durableId="375353948">
    <w:abstractNumId w:val="7"/>
  </w:num>
  <w:num w:numId="10" w16cid:durableId="1519352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B5"/>
    <w:rsid w:val="000C4CEF"/>
    <w:rsid w:val="00384DB5"/>
    <w:rsid w:val="007C267B"/>
    <w:rsid w:val="009275D9"/>
    <w:rsid w:val="00A3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CA2E"/>
  <w15:docId w15:val="{A765067C-E621-4524-BBFE-DD2BFCEF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399"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9" w:line="254" w:lineRule="auto"/>
      <w:ind w:left="742" w:hanging="10"/>
      <w:outlineLvl w:val="0"/>
    </w:pPr>
    <w:rPr>
      <w:rFonts w:ascii="Arial" w:eastAsia="Arial" w:hAnsi="Arial" w:cs="Arial"/>
      <w:b/>
      <w:color w:val="000000"/>
      <w:sz w:val="18"/>
    </w:rPr>
  </w:style>
  <w:style w:type="paragraph" w:styleId="Heading2">
    <w:name w:val="heading 2"/>
    <w:next w:val="Normal"/>
    <w:link w:val="Heading2Char"/>
    <w:uiPriority w:val="9"/>
    <w:unhideWhenUsed/>
    <w:qFormat/>
    <w:pPr>
      <w:keepNext/>
      <w:keepLines/>
      <w:spacing w:after="9" w:line="254" w:lineRule="auto"/>
      <w:ind w:left="742"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character" w:customStyle="1" w:styleId="Heading2Char">
    <w:name w:val="Heading 2 Char"/>
    <w:link w:val="Heading2"/>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 Id="rId10" Type="http://schemas.openxmlformats.org/officeDocument/2006/relationships/image" Target="media/image10.jpg"/><Relationship Id="rId9"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 Id="rId10" Type="http://schemas.openxmlformats.org/officeDocument/2006/relationships/image" Target="media/image10.jpg"/><Relationship Id="rId9"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 Id="rId10" Type="http://schemas.openxmlformats.org/officeDocument/2006/relationships/image" Target="media/image10.jpg"/><Relationship Id="rId9"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2933</Words>
  <Characters>16720</Characters>
  <Application>Microsoft Office Word</Application>
  <DocSecurity>0</DocSecurity>
  <Lines>139</Lines>
  <Paragraphs>39</Paragraphs>
  <ScaleCrop>false</ScaleCrop>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Ellison</dc:creator>
  <cp:keywords/>
  <cp:lastModifiedBy>J. Ellison</cp:lastModifiedBy>
  <cp:revision>4</cp:revision>
  <dcterms:created xsi:type="dcterms:W3CDTF">2023-09-01T16:51:00Z</dcterms:created>
  <dcterms:modified xsi:type="dcterms:W3CDTF">2023-09-01T17:57:00Z</dcterms:modified>
</cp:coreProperties>
</file>